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E4C1F" w:rsidR="00D91C65" w:rsidP="00D91C65" w:rsidRDefault="00D91C65" w14:paraId="0CA2EB59" w14:textId="77777777">
      <w:pPr>
        <w:jc w:val="center"/>
        <w:rPr>
          <w:b/>
          <w:noProof/>
        </w:rPr>
      </w:pPr>
    </w:p>
    <w:p w:rsidRPr="002E4C1F" w:rsidR="00D91C65" w:rsidP="00D91C65" w:rsidRDefault="00D91C65" w14:paraId="594F5FA5" w14:textId="59452F51">
      <w:pPr>
        <w:jc w:val="center"/>
        <w:rPr>
          <w:b/>
          <w:noProof/>
        </w:rPr>
      </w:pPr>
      <w:r w:rsidRPr="002E4C1F">
        <w:rPr>
          <w:noProof/>
        </w:rPr>
        <w:drawing>
          <wp:anchor distT="0" distB="0" distL="114300" distR="114300" simplePos="0" relativeHeight="251658240" behindDoc="1" locked="0" layoutInCell="1" allowOverlap="1" wp14:anchorId="428F5EA4" wp14:editId="25720FED">
            <wp:simplePos x="0" y="0"/>
            <wp:positionH relativeFrom="margin">
              <wp:align>center</wp:align>
            </wp:positionH>
            <wp:positionV relativeFrom="paragraph">
              <wp:posOffset>13335</wp:posOffset>
            </wp:positionV>
            <wp:extent cx="2506345" cy="963295"/>
            <wp:effectExtent l="0" t="0" r="8255" b="8255"/>
            <wp:wrapTight wrapText="bothSides">
              <wp:wrapPolygon edited="0">
                <wp:start x="0" y="0"/>
                <wp:lineTo x="0" y="21358"/>
                <wp:lineTo x="21507" y="21358"/>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06345" cy="963295"/>
                    </a:xfrm>
                    <a:prstGeom prst="rect">
                      <a:avLst/>
                    </a:prstGeom>
                  </pic:spPr>
                </pic:pic>
              </a:graphicData>
            </a:graphic>
            <wp14:sizeRelH relativeFrom="margin">
              <wp14:pctWidth>0</wp14:pctWidth>
            </wp14:sizeRelH>
            <wp14:sizeRelV relativeFrom="margin">
              <wp14:pctHeight>0</wp14:pctHeight>
            </wp14:sizeRelV>
          </wp:anchor>
        </w:drawing>
      </w:r>
    </w:p>
    <w:p w:rsidRPr="002E4C1F" w:rsidR="00D91C65" w:rsidP="00D91C65" w:rsidRDefault="00D91C65" w14:paraId="28BB1E6E" w14:textId="77777777">
      <w:pPr>
        <w:jc w:val="center"/>
        <w:rPr>
          <w:b/>
          <w:noProof/>
        </w:rPr>
      </w:pPr>
    </w:p>
    <w:p w:rsidRPr="002E4C1F" w:rsidR="00D91C65" w:rsidP="00D91C65" w:rsidRDefault="00D91C65" w14:paraId="358C94D0" w14:textId="77777777">
      <w:pPr>
        <w:jc w:val="center"/>
        <w:rPr>
          <w:b/>
          <w:noProof/>
        </w:rPr>
      </w:pPr>
    </w:p>
    <w:p w:rsidRPr="002E4C1F" w:rsidR="00D91C65" w:rsidP="00D91C65" w:rsidRDefault="00D91C65" w14:paraId="01558FDA" w14:textId="77777777">
      <w:pPr>
        <w:jc w:val="center"/>
        <w:rPr>
          <w:b/>
          <w:noProof/>
        </w:rPr>
      </w:pPr>
    </w:p>
    <w:p w:rsidRPr="002E4C1F" w:rsidR="00D91C65" w:rsidP="003712FC" w:rsidRDefault="00D91C65" w14:paraId="72A00943" w14:textId="3D322459">
      <w:pPr>
        <w:jc w:val="center"/>
        <w:rPr>
          <w:b/>
          <w:noProof/>
        </w:rPr>
      </w:pPr>
      <w:r w:rsidRPr="002E4C1F">
        <w:rPr>
          <w:b/>
          <w:noProof/>
        </w:rPr>
        <w:t>National Ethics Advisory Committee</w:t>
      </w:r>
    </w:p>
    <w:p w:rsidRPr="002E4C1F" w:rsidR="00D91C65" w:rsidP="003712FC" w:rsidRDefault="003712FC" w14:paraId="7104347A" w14:textId="45836851">
      <w:pPr>
        <w:tabs>
          <w:tab w:val="center" w:pos="4513"/>
          <w:tab w:val="right" w:pos="9026"/>
        </w:tabs>
        <w:jc w:val="center"/>
        <w:rPr>
          <w:b/>
          <w:bCs/>
          <w:color w:val="FF0000"/>
        </w:rPr>
      </w:pPr>
      <w:r>
        <w:rPr>
          <w:b/>
          <w:bCs/>
        </w:rPr>
        <w:t>11</w:t>
      </w:r>
      <w:r w:rsidRPr="48B04382" w:rsidR="00A21F2E">
        <w:rPr>
          <w:b/>
          <w:bCs/>
          <w:vertAlign w:val="superscript"/>
        </w:rPr>
        <w:t>th</w:t>
      </w:r>
      <w:r w:rsidRPr="48B04382" w:rsidR="00A21F2E">
        <w:rPr>
          <w:b/>
          <w:bCs/>
        </w:rPr>
        <w:t xml:space="preserve"> </w:t>
      </w:r>
      <w:r>
        <w:rPr>
          <w:b/>
          <w:bCs/>
        </w:rPr>
        <w:t xml:space="preserve">April </w:t>
      </w:r>
      <w:r w:rsidRPr="48B04382" w:rsidR="00A21F2E">
        <w:rPr>
          <w:b/>
          <w:bCs/>
        </w:rPr>
        <w:t>2024</w:t>
      </w:r>
    </w:p>
    <w:p w:rsidRPr="002E4C1F" w:rsidR="00D91C65" w:rsidP="003712FC" w:rsidRDefault="00D91C65" w14:paraId="1677DA91" w14:textId="5D45CF61">
      <w:pPr>
        <w:jc w:val="center"/>
        <w:rPr>
          <w:b/>
          <w:bCs/>
        </w:rPr>
      </w:pPr>
      <w:r w:rsidRPr="002E4C1F">
        <w:rPr>
          <w:b/>
          <w:bCs/>
        </w:rPr>
        <w:t xml:space="preserve">9:00am – </w:t>
      </w:r>
      <w:r w:rsidR="003712FC">
        <w:rPr>
          <w:b/>
          <w:bCs/>
        </w:rPr>
        <w:t>2</w:t>
      </w:r>
      <w:r w:rsidRPr="002E4C1F">
        <w:rPr>
          <w:b/>
          <w:bCs/>
        </w:rPr>
        <w:t>:</w:t>
      </w:r>
      <w:r w:rsidR="003712FC">
        <w:rPr>
          <w:b/>
          <w:bCs/>
        </w:rPr>
        <w:t>10</w:t>
      </w:r>
      <w:r w:rsidRPr="002E4C1F">
        <w:rPr>
          <w:b/>
          <w:bCs/>
        </w:rPr>
        <w:t>pm</w:t>
      </w:r>
    </w:p>
    <w:sdt>
      <w:sdtPr>
        <w:id w:val="-560714400"/>
        <w:docPartObj>
          <w:docPartGallery w:val="Table of Contents"/>
          <w:docPartUnique/>
        </w:docPartObj>
        <w:rPr>
          <w:rFonts w:ascii="Calibri" w:hAnsi="Calibri" w:eastAsia="" w:cs="" w:asciiTheme="minorAscii" w:hAnsiTheme="minorAscii" w:eastAsiaTheme="minorEastAsia" w:cstheme="minorBidi"/>
          <w:color w:val="auto"/>
          <w:sz w:val="22"/>
          <w:szCs w:val="22"/>
          <w:lang w:val="en-NZ"/>
        </w:rPr>
      </w:sdtPr>
      <w:sdtEndPr>
        <w:rPr>
          <w:rFonts w:ascii="Calibri" w:hAnsi="Calibri" w:eastAsia="" w:cs="" w:asciiTheme="minorAscii" w:hAnsiTheme="minorAscii" w:eastAsiaTheme="minorEastAsia" w:cstheme="minorBidi"/>
          <w:b w:val="1"/>
          <w:bCs w:val="1"/>
          <w:noProof/>
          <w:color w:val="auto"/>
          <w:sz w:val="22"/>
          <w:szCs w:val="22"/>
          <w:lang w:val="en-NZ"/>
        </w:rPr>
      </w:sdtEndPr>
      <w:sdtContent>
        <w:p w:rsidRPr="002E4C1F" w:rsidR="007C77C8" w:rsidRDefault="007C77C8" w14:paraId="17463515" w14:textId="0C7B3FC7">
          <w:pPr>
            <w:pStyle w:val="TOCHeading"/>
            <w:rPr>
              <w:b/>
              <w:bCs/>
              <w:color w:val="324F5C"/>
              <w:lang w:val="en-NZ"/>
            </w:rPr>
          </w:pPr>
          <w:r w:rsidRPr="002E4C1F">
            <w:rPr>
              <w:b/>
              <w:bCs/>
              <w:color w:val="324F5C"/>
              <w:lang w:val="en-NZ"/>
            </w:rPr>
            <w:t>Table of Contents</w:t>
          </w:r>
        </w:p>
        <w:p w:rsidR="0032170C" w:rsidRDefault="007C77C8" w14:paraId="25F439B7" w14:textId="5751CCC9">
          <w:pPr>
            <w:pStyle w:val="TOC1"/>
            <w:tabs>
              <w:tab w:val="right" w:leader="dot" w:pos="9016"/>
            </w:tabs>
            <w:rPr>
              <w:rFonts w:eastAsiaTheme="minorEastAsia"/>
              <w:noProof/>
              <w:lang w:eastAsia="en-NZ"/>
            </w:rPr>
          </w:pPr>
          <w:r w:rsidRPr="002E4C1F">
            <w:fldChar w:fldCharType="begin"/>
          </w:r>
          <w:r w:rsidRPr="002E4C1F">
            <w:instrText xml:space="preserve"> TOC \o "1-3" \h \z \u </w:instrText>
          </w:r>
          <w:r w:rsidRPr="002E4C1F">
            <w:fldChar w:fldCharType="separate"/>
          </w:r>
          <w:hyperlink w:history="1" w:anchor="_Toc163823756">
            <w:r w:rsidRPr="00BA1A50" w:rsidR="0032170C">
              <w:rPr>
                <w:rStyle w:val="Hyperlink"/>
                <w:b/>
                <w:bCs/>
                <w:noProof/>
              </w:rPr>
              <w:t>Attendees</w:t>
            </w:r>
            <w:r w:rsidR="0032170C">
              <w:rPr>
                <w:noProof/>
                <w:webHidden/>
              </w:rPr>
              <w:tab/>
            </w:r>
            <w:r w:rsidR="0032170C">
              <w:rPr>
                <w:noProof/>
                <w:webHidden/>
              </w:rPr>
              <w:fldChar w:fldCharType="begin"/>
            </w:r>
            <w:r w:rsidR="0032170C">
              <w:rPr>
                <w:noProof/>
                <w:webHidden/>
              </w:rPr>
              <w:instrText xml:space="preserve"> PAGEREF _Toc163823756 \h </w:instrText>
            </w:r>
            <w:r w:rsidR="0032170C">
              <w:rPr>
                <w:noProof/>
                <w:webHidden/>
              </w:rPr>
            </w:r>
            <w:r w:rsidR="0032170C">
              <w:rPr>
                <w:noProof/>
                <w:webHidden/>
              </w:rPr>
              <w:fldChar w:fldCharType="separate"/>
            </w:r>
            <w:r w:rsidR="0032170C">
              <w:rPr>
                <w:noProof/>
                <w:webHidden/>
              </w:rPr>
              <w:t>2</w:t>
            </w:r>
            <w:r w:rsidR="0032170C">
              <w:rPr>
                <w:noProof/>
                <w:webHidden/>
              </w:rPr>
              <w:fldChar w:fldCharType="end"/>
            </w:r>
          </w:hyperlink>
        </w:p>
        <w:p w:rsidR="0032170C" w:rsidRDefault="00CE111E" w14:paraId="2556E96A" w14:textId="10838CF3">
          <w:pPr>
            <w:pStyle w:val="TOC1"/>
            <w:tabs>
              <w:tab w:val="right" w:leader="dot" w:pos="9016"/>
            </w:tabs>
            <w:rPr>
              <w:rFonts w:eastAsiaTheme="minorEastAsia"/>
              <w:noProof/>
              <w:lang w:eastAsia="en-NZ"/>
            </w:rPr>
          </w:pPr>
          <w:hyperlink w:history="1" w:anchor="_Toc163823757">
            <w:r w:rsidRPr="00BA1A50" w:rsidR="0032170C">
              <w:rPr>
                <w:rStyle w:val="Hyperlink"/>
                <w:b/>
                <w:bCs/>
                <w:noProof/>
              </w:rPr>
              <w:t>Declaration of Interest</w:t>
            </w:r>
            <w:r w:rsidR="0032170C">
              <w:rPr>
                <w:noProof/>
                <w:webHidden/>
              </w:rPr>
              <w:tab/>
            </w:r>
            <w:r w:rsidR="0032170C">
              <w:rPr>
                <w:noProof/>
                <w:webHidden/>
              </w:rPr>
              <w:fldChar w:fldCharType="begin"/>
            </w:r>
            <w:r w:rsidR="0032170C">
              <w:rPr>
                <w:noProof/>
                <w:webHidden/>
              </w:rPr>
              <w:instrText xml:space="preserve"> PAGEREF _Toc163823757 \h </w:instrText>
            </w:r>
            <w:r w:rsidR="0032170C">
              <w:rPr>
                <w:noProof/>
                <w:webHidden/>
              </w:rPr>
            </w:r>
            <w:r w:rsidR="0032170C">
              <w:rPr>
                <w:noProof/>
                <w:webHidden/>
              </w:rPr>
              <w:fldChar w:fldCharType="separate"/>
            </w:r>
            <w:r w:rsidR="0032170C">
              <w:rPr>
                <w:noProof/>
                <w:webHidden/>
              </w:rPr>
              <w:t>2</w:t>
            </w:r>
            <w:r w:rsidR="0032170C">
              <w:rPr>
                <w:noProof/>
                <w:webHidden/>
              </w:rPr>
              <w:fldChar w:fldCharType="end"/>
            </w:r>
          </w:hyperlink>
        </w:p>
        <w:p w:rsidR="0032170C" w:rsidRDefault="00CE111E" w14:paraId="1245495F" w14:textId="08C96D44">
          <w:pPr>
            <w:pStyle w:val="TOC1"/>
            <w:tabs>
              <w:tab w:val="right" w:leader="dot" w:pos="9016"/>
            </w:tabs>
            <w:rPr>
              <w:rFonts w:eastAsiaTheme="minorEastAsia"/>
              <w:noProof/>
              <w:lang w:eastAsia="en-NZ"/>
            </w:rPr>
          </w:pPr>
          <w:hyperlink w:history="1" w:anchor="_Toc163823758">
            <w:r w:rsidRPr="00BA1A50" w:rsidR="0032170C">
              <w:rPr>
                <w:rStyle w:val="Hyperlink"/>
                <w:b/>
                <w:bCs/>
                <w:noProof/>
              </w:rPr>
              <w:t>Approval of minutes from NEAC’s 29 February 2024 meeting</w:t>
            </w:r>
            <w:r w:rsidR="0032170C">
              <w:rPr>
                <w:noProof/>
                <w:webHidden/>
              </w:rPr>
              <w:tab/>
            </w:r>
            <w:r w:rsidR="0032170C">
              <w:rPr>
                <w:noProof/>
                <w:webHidden/>
              </w:rPr>
              <w:fldChar w:fldCharType="begin"/>
            </w:r>
            <w:r w:rsidR="0032170C">
              <w:rPr>
                <w:noProof/>
                <w:webHidden/>
              </w:rPr>
              <w:instrText xml:space="preserve"> PAGEREF _Toc163823758 \h </w:instrText>
            </w:r>
            <w:r w:rsidR="0032170C">
              <w:rPr>
                <w:noProof/>
                <w:webHidden/>
              </w:rPr>
            </w:r>
            <w:r w:rsidR="0032170C">
              <w:rPr>
                <w:noProof/>
                <w:webHidden/>
              </w:rPr>
              <w:fldChar w:fldCharType="separate"/>
            </w:r>
            <w:r w:rsidR="0032170C">
              <w:rPr>
                <w:noProof/>
                <w:webHidden/>
              </w:rPr>
              <w:t>2</w:t>
            </w:r>
            <w:r w:rsidR="0032170C">
              <w:rPr>
                <w:noProof/>
                <w:webHidden/>
              </w:rPr>
              <w:fldChar w:fldCharType="end"/>
            </w:r>
          </w:hyperlink>
        </w:p>
        <w:p w:rsidR="0032170C" w:rsidRDefault="00CE111E" w14:paraId="071C8E64" w14:textId="7F9AC87A">
          <w:pPr>
            <w:pStyle w:val="TOC1"/>
            <w:tabs>
              <w:tab w:val="right" w:leader="dot" w:pos="9016"/>
            </w:tabs>
            <w:rPr>
              <w:rFonts w:eastAsiaTheme="minorEastAsia"/>
              <w:noProof/>
              <w:lang w:eastAsia="en-NZ"/>
            </w:rPr>
          </w:pPr>
          <w:hyperlink w:history="1" w:anchor="_Toc163823759">
            <w:r w:rsidRPr="00BA1A50" w:rsidR="0032170C">
              <w:rPr>
                <w:rStyle w:val="Hyperlink"/>
                <w:b/>
                <w:bCs/>
                <w:noProof/>
              </w:rPr>
              <w:t>Chair’s update</w:t>
            </w:r>
            <w:r w:rsidR="0032170C">
              <w:rPr>
                <w:noProof/>
                <w:webHidden/>
              </w:rPr>
              <w:tab/>
            </w:r>
            <w:r w:rsidR="0032170C">
              <w:rPr>
                <w:noProof/>
                <w:webHidden/>
              </w:rPr>
              <w:fldChar w:fldCharType="begin"/>
            </w:r>
            <w:r w:rsidR="0032170C">
              <w:rPr>
                <w:noProof/>
                <w:webHidden/>
              </w:rPr>
              <w:instrText xml:space="preserve"> PAGEREF _Toc163823759 \h </w:instrText>
            </w:r>
            <w:r w:rsidR="0032170C">
              <w:rPr>
                <w:noProof/>
                <w:webHidden/>
              </w:rPr>
            </w:r>
            <w:r w:rsidR="0032170C">
              <w:rPr>
                <w:noProof/>
                <w:webHidden/>
              </w:rPr>
              <w:fldChar w:fldCharType="separate"/>
            </w:r>
            <w:r w:rsidR="0032170C">
              <w:rPr>
                <w:noProof/>
                <w:webHidden/>
              </w:rPr>
              <w:t>2</w:t>
            </w:r>
            <w:r w:rsidR="0032170C">
              <w:rPr>
                <w:noProof/>
                <w:webHidden/>
              </w:rPr>
              <w:fldChar w:fldCharType="end"/>
            </w:r>
          </w:hyperlink>
        </w:p>
        <w:p w:rsidR="0032170C" w:rsidRDefault="00CE111E" w14:paraId="6D8F53BD" w14:textId="46623D65">
          <w:pPr>
            <w:pStyle w:val="TOC1"/>
            <w:tabs>
              <w:tab w:val="right" w:leader="dot" w:pos="9016"/>
            </w:tabs>
            <w:rPr>
              <w:rFonts w:eastAsiaTheme="minorEastAsia"/>
              <w:noProof/>
              <w:lang w:eastAsia="en-NZ"/>
            </w:rPr>
          </w:pPr>
          <w:hyperlink w:history="1" w:anchor="_Toc163823760">
            <w:r w:rsidRPr="00BA1A50" w:rsidR="0032170C">
              <w:rPr>
                <w:rStyle w:val="Hyperlink"/>
                <w:b/>
                <w:bCs/>
                <w:noProof/>
              </w:rPr>
              <w:t>Deputy Chair’s update</w:t>
            </w:r>
            <w:r w:rsidR="0032170C">
              <w:rPr>
                <w:noProof/>
                <w:webHidden/>
              </w:rPr>
              <w:tab/>
            </w:r>
            <w:r w:rsidR="0032170C">
              <w:rPr>
                <w:noProof/>
                <w:webHidden/>
              </w:rPr>
              <w:fldChar w:fldCharType="begin"/>
            </w:r>
            <w:r w:rsidR="0032170C">
              <w:rPr>
                <w:noProof/>
                <w:webHidden/>
              </w:rPr>
              <w:instrText xml:space="preserve"> PAGEREF _Toc163823760 \h </w:instrText>
            </w:r>
            <w:r w:rsidR="0032170C">
              <w:rPr>
                <w:noProof/>
                <w:webHidden/>
              </w:rPr>
            </w:r>
            <w:r w:rsidR="0032170C">
              <w:rPr>
                <w:noProof/>
                <w:webHidden/>
              </w:rPr>
              <w:fldChar w:fldCharType="separate"/>
            </w:r>
            <w:r w:rsidR="0032170C">
              <w:rPr>
                <w:noProof/>
                <w:webHidden/>
              </w:rPr>
              <w:t>2</w:t>
            </w:r>
            <w:r w:rsidR="0032170C">
              <w:rPr>
                <w:noProof/>
                <w:webHidden/>
              </w:rPr>
              <w:fldChar w:fldCharType="end"/>
            </w:r>
          </w:hyperlink>
        </w:p>
        <w:p w:rsidR="0032170C" w:rsidRDefault="00CE111E" w14:paraId="2E8C6974" w14:textId="51868E56">
          <w:pPr>
            <w:pStyle w:val="TOC1"/>
            <w:tabs>
              <w:tab w:val="right" w:leader="dot" w:pos="9016"/>
            </w:tabs>
            <w:rPr>
              <w:rFonts w:eastAsiaTheme="minorEastAsia"/>
              <w:noProof/>
              <w:lang w:eastAsia="en-NZ"/>
            </w:rPr>
          </w:pPr>
          <w:hyperlink w:history="1" w:anchor="_Toc163823761">
            <w:r w:rsidRPr="00BA1A50" w:rsidR="0032170C">
              <w:rPr>
                <w:rStyle w:val="Hyperlink"/>
                <w:b/>
                <w:bCs/>
                <w:noProof/>
              </w:rPr>
              <w:t>Actions Arising</w:t>
            </w:r>
            <w:r w:rsidR="0032170C">
              <w:rPr>
                <w:noProof/>
                <w:webHidden/>
              </w:rPr>
              <w:tab/>
            </w:r>
            <w:r w:rsidR="0032170C">
              <w:rPr>
                <w:noProof/>
                <w:webHidden/>
              </w:rPr>
              <w:fldChar w:fldCharType="begin"/>
            </w:r>
            <w:r w:rsidR="0032170C">
              <w:rPr>
                <w:noProof/>
                <w:webHidden/>
              </w:rPr>
              <w:instrText xml:space="preserve"> PAGEREF _Toc163823761 \h </w:instrText>
            </w:r>
            <w:r w:rsidR="0032170C">
              <w:rPr>
                <w:noProof/>
                <w:webHidden/>
              </w:rPr>
            </w:r>
            <w:r w:rsidR="0032170C">
              <w:rPr>
                <w:noProof/>
                <w:webHidden/>
              </w:rPr>
              <w:fldChar w:fldCharType="separate"/>
            </w:r>
            <w:r w:rsidR="0032170C">
              <w:rPr>
                <w:noProof/>
                <w:webHidden/>
              </w:rPr>
              <w:t>3</w:t>
            </w:r>
            <w:r w:rsidR="0032170C">
              <w:rPr>
                <w:noProof/>
                <w:webHidden/>
              </w:rPr>
              <w:fldChar w:fldCharType="end"/>
            </w:r>
          </w:hyperlink>
        </w:p>
        <w:p w:rsidR="0032170C" w:rsidRDefault="00CE111E" w14:paraId="5BB66147" w14:textId="51C644AE">
          <w:pPr>
            <w:pStyle w:val="TOC1"/>
            <w:tabs>
              <w:tab w:val="right" w:leader="dot" w:pos="9016"/>
            </w:tabs>
            <w:rPr>
              <w:rFonts w:eastAsiaTheme="minorEastAsia"/>
              <w:noProof/>
              <w:lang w:eastAsia="en-NZ"/>
            </w:rPr>
          </w:pPr>
          <w:hyperlink w:history="1" w:anchor="_Toc163823762">
            <w:r w:rsidRPr="00BA1A50" w:rsidR="0032170C">
              <w:rPr>
                <w:rStyle w:val="Hyperlink"/>
                <w:b/>
                <w:bCs/>
                <w:noProof/>
              </w:rPr>
              <w:t>NEAC’s Work Programme and Committee priorities</w:t>
            </w:r>
            <w:r w:rsidR="0032170C">
              <w:rPr>
                <w:noProof/>
                <w:webHidden/>
              </w:rPr>
              <w:tab/>
            </w:r>
            <w:r w:rsidR="0032170C">
              <w:rPr>
                <w:noProof/>
                <w:webHidden/>
              </w:rPr>
              <w:fldChar w:fldCharType="begin"/>
            </w:r>
            <w:r w:rsidR="0032170C">
              <w:rPr>
                <w:noProof/>
                <w:webHidden/>
              </w:rPr>
              <w:instrText xml:space="preserve"> PAGEREF _Toc163823762 \h </w:instrText>
            </w:r>
            <w:r w:rsidR="0032170C">
              <w:rPr>
                <w:noProof/>
                <w:webHidden/>
              </w:rPr>
            </w:r>
            <w:r w:rsidR="0032170C">
              <w:rPr>
                <w:noProof/>
                <w:webHidden/>
              </w:rPr>
              <w:fldChar w:fldCharType="separate"/>
            </w:r>
            <w:r w:rsidR="0032170C">
              <w:rPr>
                <w:noProof/>
                <w:webHidden/>
              </w:rPr>
              <w:t>3</w:t>
            </w:r>
            <w:r w:rsidR="0032170C">
              <w:rPr>
                <w:noProof/>
                <w:webHidden/>
              </w:rPr>
              <w:fldChar w:fldCharType="end"/>
            </w:r>
          </w:hyperlink>
        </w:p>
        <w:p w:rsidR="0032170C" w:rsidRDefault="00CE111E" w14:paraId="7EBECE56" w14:textId="122B9C99">
          <w:pPr>
            <w:pStyle w:val="TOC1"/>
            <w:tabs>
              <w:tab w:val="right" w:leader="dot" w:pos="9016"/>
            </w:tabs>
            <w:rPr>
              <w:rFonts w:eastAsiaTheme="minorEastAsia"/>
              <w:noProof/>
              <w:lang w:eastAsia="en-NZ"/>
            </w:rPr>
          </w:pPr>
          <w:hyperlink w:history="1" w:anchor="_Toc163823763">
            <w:r w:rsidRPr="00BA1A50" w:rsidR="0032170C">
              <w:rPr>
                <w:rStyle w:val="Hyperlink"/>
                <w:b/>
                <w:bCs/>
                <w:noProof/>
              </w:rPr>
              <w:t>Standards update</w:t>
            </w:r>
            <w:r w:rsidR="0032170C">
              <w:rPr>
                <w:noProof/>
                <w:webHidden/>
              </w:rPr>
              <w:tab/>
            </w:r>
            <w:r w:rsidR="0032170C">
              <w:rPr>
                <w:noProof/>
                <w:webHidden/>
              </w:rPr>
              <w:fldChar w:fldCharType="begin"/>
            </w:r>
            <w:r w:rsidR="0032170C">
              <w:rPr>
                <w:noProof/>
                <w:webHidden/>
              </w:rPr>
              <w:instrText xml:space="preserve"> PAGEREF _Toc163823763 \h </w:instrText>
            </w:r>
            <w:r w:rsidR="0032170C">
              <w:rPr>
                <w:noProof/>
                <w:webHidden/>
              </w:rPr>
            </w:r>
            <w:r w:rsidR="0032170C">
              <w:rPr>
                <w:noProof/>
                <w:webHidden/>
              </w:rPr>
              <w:fldChar w:fldCharType="separate"/>
            </w:r>
            <w:r w:rsidR="0032170C">
              <w:rPr>
                <w:noProof/>
                <w:webHidden/>
              </w:rPr>
              <w:t>4</w:t>
            </w:r>
            <w:r w:rsidR="0032170C">
              <w:rPr>
                <w:noProof/>
                <w:webHidden/>
              </w:rPr>
              <w:fldChar w:fldCharType="end"/>
            </w:r>
          </w:hyperlink>
        </w:p>
        <w:p w:rsidR="0032170C" w:rsidRDefault="00CE111E" w14:paraId="78FEA882" w14:textId="4F2CDD2E">
          <w:pPr>
            <w:pStyle w:val="TOC1"/>
            <w:tabs>
              <w:tab w:val="right" w:leader="dot" w:pos="9016"/>
            </w:tabs>
            <w:rPr>
              <w:rFonts w:eastAsiaTheme="minorEastAsia"/>
              <w:noProof/>
              <w:lang w:eastAsia="en-NZ"/>
            </w:rPr>
          </w:pPr>
          <w:hyperlink w:history="1" w:anchor="_Toc163823764">
            <w:r w:rsidRPr="00BA1A50" w:rsidR="0032170C">
              <w:rPr>
                <w:rStyle w:val="Hyperlink"/>
                <w:b/>
                <w:bCs/>
                <w:noProof/>
              </w:rPr>
              <w:t>Finding Balance update</w:t>
            </w:r>
            <w:r w:rsidR="0032170C">
              <w:rPr>
                <w:noProof/>
                <w:webHidden/>
              </w:rPr>
              <w:tab/>
            </w:r>
            <w:r w:rsidR="0032170C">
              <w:rPr>
                <w:noProof/>
                <w:webHidden/>
              </w:rPr>
              <w:fldChar w:fldCharType="begin"/>
            </w:r>
            <w:r w:rsidR="0032170C">
              <w:rPr>
                <w:noProof/>
                <w:webHidden/>
              </w:rPr>
              <w:instrText xml:space="preserve"> PAGEREF _Toc163823764 \h </w:instrText>
            </w:r>
            <w:r w:rsidR="0032170C">
              <w:rPr>
                <w:noProof/>
                <w:webHidden/>
              </w:rPr>
            </w:r>
            <w:r w:rsidR="0032170C">
              <w:rPr>
                <w:noProof/>
                <w:webHidden/>
              </w:rPr>
              <w:fldChar w:fldCharType="separate"/>
            </w:r>
            <w:r w:rsidR="0032170C">
              <w:rPr>
                <w:noProof/>
                <w:webHidden/>
              </w:rPr>
              <w:t>5</w:t>
            </w:r>
            <w:r w:rsidR="0032170C">
              <w:rPr>
                <w:noProof/>
                <w:webHidden/>
              </w:rPr>
              <w:fldChar w:fldCharType="end"/>
            </w:r>
          </w:hyperlink>
        </w:p>
        <w:p w:rsidR="0032170C" w:rsidRDefault="00CE111E" w14:paraId="5C937963" w14:textId="20AAED31">
          <w:pPr>
            <w:pStyle w:val="TOC1"/>
            <w:tabs>
              <w:tab w:val="right" w:leader="dot" w:pos="9016"/>
            </w:tabs>
            <w:rPr>
              <w:rFonts w:eastAsiaTheme="minorEastAsia"/>
              <w:noProof/>
              <w:lang w:eastAsia="en-NZ"/>
            </w:rPr>
          </w:pPr>
          <w:hyperlink w:history="1" w:anchor="_Toc163823765">
            <w:r w:rsidRPr="00BA1A50" w:rsidR="0032170C">
              <w:rPr>
                <w:rStyle w:val="Hyperlink"/>
                <w:b/>
                <w:bCs/>
                <w:noProof/>
              </w:rPr>
              <w:t>Any other business</w:t>
            </w:r>
            <w:r w:rsidR="0032170C">
              <w:rPr>
                <w:noProof/>
                <w:webHidden/>
              </w:rPr>
              <w:tab/>
            </w:r>
            <w:r w:rsidR="0032170C">
              <w:rPr>
                <w:noProof/>
                <w:webHidden/>
              </w:rPr>
              <w:fldChar w:fldCharType="begin"/>
            </w:r>
            <w:r w:rsidR="0032170C">
              <w:rPr>
                <w:noProof/>
                <w:webHidden/>
              </w:rPr>
              <w:instrText xml:space="preserve"> PAGEREF _Toc163823765 \h </w:instrText>
            </w:r>
            <w:r w:rsidR="0032170C">
              <w:rPr>
                <w:noProof/>
                <w:webHidden/>
              </w:rPr>
            </w:r>
            <w:r w:rsidR="0032170C">
              <w:rPr>
                <w:noProof/>
                <w:webHidden/>
              </w:rPr>
              <w:fldChar w:fldCharType="separate"/>
            </w:r>
            <w:r w:rsidR="0032170C">
              <w:rPr>
                <w:noProof/>
                <w:webHidden/>
              </w:rPr>
              <w:t>5</w:t>
            </w:r>
            <w:r w:rsidR="0032170C">
              <w:rPr>
                <w:noProof/>
                <w:webHidden/>
              </w:rPr>
              <w:fldChar w:fldCharType="end"/>
            </w:r>
          </w:hyperlink>
        </w:p>
        <w:p w:rsidRPr="002E4C1F" w:rsidR="007C77C8" w:rsidRDefault="007C77C8" w14:paraId="7B6F226B" w14:textId="20A4B60A">
          <w:r w:rsidRPr="002E4C1F">
            <w:rPr>
              <w:b/>
              <w:bCs/>
              <w:noProof/>
            </w:rPr>
            <w:fldChar w:fldCharType="end"/>
          </w:r>
        </w:p>
      </w:sdtContent>
    </w:sdt>
    <w:p w:rsidRPr="002E4C1F" w:rsidR="00D91C65" w:rsidP="00D91C65" w:rsidRDefault="00D91C65" w14:paraId="2CB8A111" w14:textId="4207C68B">
      <w:pPr>
        <w:jc w:val="center"/>
        <w:rPr>
          <w:b/>
          <w:bCs/>
        </w:rPr>
      </w:pPr>
    </w:p>
    <w:p w:rsidRPr="002E4C1F" w:rsidR="007C77C8" w:rsidP="00D91C65" w:rsidRDefault="007C77C8" w14:paraId="62693611" w14:textId="77777777">
      <w:pPr>
        <w:pStyle w:val="Heading1"/>
        <w:rPr>
          <w:b/>
          <w:bCs/>
          <w:color w:val="324F5C"/>
          <w:sz w:val="28"/>
          <w:szCs w:val="28"/>
        </w:rPr>
      </w:pPr>
    </w:p>
    <w:p w:rsidRPr="002E4C1F" w:rsidR="007C77C8" w:rsidP="00D91C65" w:rsidRDefault="007C77C8" w14:paraId="75373421" w14:textId="77777777">
      <w:pPr>
        <w:pStyle w:val="Heading1"/>
        <w:rPr>
          <w:b/>
          <w:bCs/>
          <w:color w:val="324F5C"/>
          <w:sz w:val="28"/>
          <w:szCs w:val="28"/>
        </w:rPr>
      </w:pPr>
    </w:p>
    <w:p w:rsidRPr="002E4C1F" w:rsidR="007C77C8" w:rsidP="00D91C65" w:rsidRDefault="007C77C8" w14:paraId="517A7066" w14:textId="6136E579">
      <w:pPr>
        <w:pStyle w:val="Heading1"/>
        <w:rPr>
          <w:b/>
          <w:bCs/>
          <w:color w:val="324F5C"/>
          <w:sz w:val="28"/>
          <w:szCs w:val="28"/>
        </w:rPr>
      </w:pPr>
    </w:p>
    <w:p w:rsidRPr="002E4C1F" w:rsidR="007C77C8" w:rsidP="007C77C8" w:rsidRDefault="007C77C8" w14:paraId="120E4CCB" w14:textId="49A4C88F"/>
    <w:p w:rsidRPr="002E4C1F" w:rsidR="007C77C8" w:rsidP="007C77C8" w:rsidRDefault="007C77C8" w14:paraId="51AEF45C" w14:textId="3FE1422B"/>
    <w:p w:rsidRPr="002E4C1F" w:rsidR="007C77C8" w:rsidP="007C77C8" w:rsidRDefault="007C77C8" w14:paraId="3FB42FCE" w14:textId="7E9AD6E9"/>
    <w:p w:rsidRPr="002E4C1F" w:rsidR="007C77C8" w:rsidP="007C77C8" w:rsidRDefault="007C77C8" w14:paraId="1533AA20" w14:textId="7A123C4D"/>
    <w:p w:rsidRPr="002E4C1F" w:rsidR="007C77C8" w:rsidP="007C77C8" w:rsidRDefault="007C77C8" w14:paraId="28A05C65" w14:textId="2B056370"/>
    <w:p w:rsidRPr="002E4C1F" w:rsidR="007C77C8" w:rsidP="007C77C8" w:rsidRDefault="007C77C8" w14:paraId="08C483E0" w14:textId="7603E716"/>
    <w:p w:rsidRPr="002E4C1F" w:rsidR="007C77C8" w:rsidP="007C77C8" w:rsidRDefault="007C77C8" w14:paraId="0EC53879" w14:textId="77777777"/>
    <w:p w:rsidRPr="002E4C1F" w:rsidR="00D91C65" w:rsidP="00D91C65" w:rsidRDefault="00D91C65" w14:paraId="3F589345" w14:textId="6C06871E">
      <w:pPr>
        <w:pStyle w:val="Heading1"/>
        <w:rPr>
          <w:b/>
          <w:bCs/>
          <w:color w:val="324F5C"/>
          <w:sz w:val="28"/>
          <w:szCs w:val="28"/>
        </w:rPr>
      </w:pPr>
      <w:bookmarkStart w:name="_Toc101962841" w:id="0"/>
      <w:bookmarkStart w:name="_Toc163823756" w:id="1"/>
      <w:r w:rsidRPr="002E4C1F">
        <w:rPr>
          <w:b/>
          <w:bCs/>
          <w:color w:val="324F5C"/>
          <w:sz w:val="28"/>
          <w:szCs w:val="28"/>
        </w:rPr>
        <w:t>Attendees</w:t>
      </w:r>
      <w:bookmarkEnd w:id="0"/>
      <w:bookmarkEnd w:id="1"/>
    </w:p>
    <w:p w:rsidRPr="002E4C1F" w:rsidR="00D91C65" w:rsidP="48B04382" w:rsidRDefault="00D91C65" w14:paraId="638E5DC2" w14:textId="7A2DBCD4">
      <w:pPr>
        <w:spacing w:before="60" w:after="60"/>
        <w:ind w:left="2160" w:hanging="2160"/>
        <w:rPr>
          <w:sz w:val="21"/>
          <w:szCs w:val="21"/>
        </w:rPr>
      </w:pPr>
      <w:r w:rsidRPr="48B04382">
        <w:rPr>
          <w:b/>
          <w:bCs/>
        </w:rPr>
        <w:t>NEAC members:</w:t>
      </w:r>
      <w:r>
        <w:t xml:space="preserve"> </w:t>
      </w:r>
      <w:r>
        <w:tab/>
      </w:r>
      <w:r w:rsidR="002E4C1F">
        <w:t>Professor J</w:t>
      </w:r>
      <w:r w:rsidRPr="48B04382">
        <w:rPr>
          <w:sz w:val="21"/>
          <w:szCs w:val="21"/>
        </w:rPr>
        <w:t>ohn McMillan (Chair), Shannon Hanrahan, Nora Parore, Hansa Patel, Rochelle Style</w:t>
      </w:r>
      <w:r w:rsidRPr="48B04382" w:rsidR="00ED7FAB">
        <w:rPr>
          <w:sz w:val="21"/>
          <w:szCs w:val="21"/>
        </w:rPr>
        <w:t>, Maree Candish</w:t>
      </w:r>
      <w:r w:rsidR="003712FC">
        <w:rPr>
          <w:sz w:val="21"/>
          <w:szCs w:val="21"/>
        </w:rPr>
        <w:t xml:space="preserve">, </w:t>
      </w:r>
      <w:r w:rsidRPr="48B04382" w:rsidR="003712FC">
        <w:rPr>
          <w:sz w:val="21"/>
          <w:szCs w:val="21"/>
        </w:rPr>
        <w:t xml:space="preserve">Edmond Carrucan, Dr Lindsey </w:t>
      </w:r>
      <w:r w:rsidRPr="004E6162" w:rsidR="003712FC">
        <w:rPr>
          <w:sz w:val="21"/>
          <w:szCs w:val="21"/>
        </w:rPr>
        <w:t xml:space="preserve">Te Ata o Tū </w:t>
      </w:r>
      <w:r w:rsidRPr="48B04382" w:rsidR="003712FC">
        <w:rPr>
          <w:sz w:val="21"/>
          <w:szCs w:val="21"/>
        </w:rPr>
        <w:t>MacDonald</w:t>
      </w:r>
    </w:p>
    <w:p w:rsidR="00D91C65" w:rsidP="48B04382" w:rsidRDefault="00A21F2E" w14:paraId="2F470C10" w14:textId="5E95C3C0">
      <w:pPr>
        <w:spacing w:before="60" w:after="60"/>
        <w:ind w:left="2160" w:hanging="2160"/>
        <w:rPr>
          <w:sz w:val="21"/>
          <w:szCs w:val="21"/>
        </w:rPr>
      </w:pPr>
      <w:r w:rsidRPr="37C738C9" w:rsidR="00A21F2E">
        <w:rPr>
          <w:b w:val="1"/>
          <w:bCs w:val="1"/>
          <w:sz w:val="21"/>
          <w:szCs w:val="21"/>
        </w:rPr>
        <w:t>Apologies</w:t>
      </w:r>
      <w:r w:rsidRPr="37C738C9" w:rsidR="00D91C65">
        <w:rPr>
          <w:b w:val="1"/>
          <w:bCs w:val="1"/>
          <w:sz w:val="21"/>
          <w:szCs w:val="21"/>
        </w:rPr>
        <w:t>:</w:t>
      </w:r>
      <w:r w:rsidRPr="37C738C9" w:rsidR="00D91C65">
        <w:rPr>
          <w:sz w:val="21"/>
          <w:szCs w:val="21"/>
        </w:rPr>
        <w:t xml:space="preserve"> </w:t>
      </w:r>
      <w:r>
        <w:tab/>
      </w:r>
      <w:r w:rsidRPr="37C738C9" w:rsidR="00A21F2E">
        <w:rPr>
          <w:sz w:val="21"/>
          <w:szCs w:val="21"/>
        </w:rPr>
        <w:t>Dr Seini Taufa</w:t>
      </w:r>
      <w:r w:rsidRPr="37C738C9" w:rsidR="004E6162">
        <w:rPr>
          <w:sz w:val="21"/>
          <w:szCs w:val="21"/>
        </w:rPr>
        <w:t xml:space="preserve">, </w:t>
      </w:r>
      <w:r w:rsidRPr="37C738C9" w:rsidR="004E6162">
        <w:rPr>
          <w:sz w:val="21"/>
          <w:szCs w:val="21"/>
        </w:rPr>
        <w:t>Tania Moerenhout</w:t>
      </w:r>
      <w:r w:rsidRPr="37C738C9" w:rsidR="003712FC">
        <w:rPr>
          <w:sz w:val="21"/>
          <w:szCs w:val="21"/>
        </w:rPr>
        <w:t>,</w:t>
      </w:r>
      <w:r w:rsidRPr="37C738C9" w:rsidR="003712FC">
        <w:rPr>
          <w:sz w:val="21"/>
          <w:szCs w:val="21"/>
        </w:rPr>
        <w:t xml:space="preserve"> </w:t>
      </w:r>
      <w:r w:rsidRPr="37C738C9" w:rsidR="003712FC">
        <w:rPr>
          <w:sz w:val="21"/>
          <w:szCs w:val="21"/>
        </w:rPr>
        <w:t>Associate Professor Vanessa Jordan</w:t>
      </w:r>
    </w:p>
    <w:p w:rsidR="0042320C" w:rsidP="48B04382" w:rsidRDefault="0042320C" w14:paraId="1285E40E" w14:textId="358A9DCA">
      <w:pPr>
        <w:spacing w:before="60" w:after="60"/>
        <w:ind w:left="2160" w:hanging="2160"/>
        <w:rPr>
          <w:sz w:val="21"/>
          <w:szCs w:val="21"/>
        </w:rPr>
      </w:pPr>
    </w:p>
    <w:p w:rsidRPr="002E4C1F" w:rsidR="0042320C" w:rsidP="48B04382" w:rsidRDefault="0042320C" w14:paraId="0E47E960" w14:textId="328373D1">
      <w:r w:rsidRPr="0042320C">
        <w:t xml:space="preserve">The meeting was opened with a </w:t>
      </w:r>
      <w:proofErr w:type="spellStart"/>
      <w:proofErr w:type="gramStart"/>
      <w:r w:rsidRPr="0042320C">
        <w:t>karakia</w:t>
      </w:r>
      <w:proofErr w:type="spellEnd"/>
      <w:proofErr w:type="gramEnd"/>
      <w:r w:rsidRPr="0042320C">
        <w:t xml:space="preserve"> and members approved the agenda. </w:t>
      </w:r>
    </w:p>
    <w:p w:rsidRPr="002E4C1F" w:rsidR="0042320C" w:rsidP="0042320C" w:rsidRDefault="0042320C" w14:paraId="5341E718" w14:textId="4C010105">
      <w:pPr>
        <w:pStyle w:val="Heading1"/>
        <w:rPr>
          <w:b/>
          <w:bCs/>
          <w:color w:val="324F5C"/>
          <w:sz w:val="28"/>
          <w:szCs w:val="28"/>
        </w:rPr>
      </w:pPr>
      <w:bookmarkStart w:name="_Toc101962842" w:id="4"/>
      <w:bookmarkStart w:name="_Toc163823757" w:id="5"/>
      <w:r w:rsidRPr="002E4C1F">
        <w:rPr>
          <w:b/>
          <w:bCs/>
          <w:color w:val="324F5C"/>
          <w:sz w:val="28"/>
          <w:szCs w:val="28"/>
        </w:rPr>
        <w:t>Declaration of Interest</w:t>
      </w:r>
      <w:bookmarkEnd w:id="4"/>
      <w:bookmarkEnd w:id="5"/>
    </w:p>
    <w:p w:rsidR="0042320C" w:rsidP="37C738C9" w:rsidRDefault="0042320C" w14:paraId="224B679A" w14:textId="77FEF54F">
      <w:pPr>
        <w:jc w:val="both"/>
      </w:pPr>
      <w:r w:rsidR="0042320C">
        <w:rPr/>
        <w:t>Members noted the declarations of interests and were asked to notify the Secretariat of any amendments</w:t>
      </w:r>
      <w:r w:rsidR="653E5360">
        <w:rPr/>
        <w:t xml:space="preserve">. </w:t>
      </w:r>
    </w:p>
    <w:p w:rsidR="003712FC" w:rsidP="37C738C9" w:rsidRDefault="003712FC" w14:paraId="0B15D67B" w14:textId="224BABCD">
      <w:pPr>
        <w:jc w:val="both"/>
      </w:pPr>
      <w:commentRangeStart w:id="6"/>
      <w:r w:rsidR="003712FC">
        <w:rPr/>
        <w:t>Two members</w:t>
      </w:r>
      <w:r w:rsidR="000E0629">
        <w:rPr/>
        <w:t xml:space="preserve"> each</w:t>
      </w:r>
      <w:r w:rsidR="003712FC">
        <w:rPr/>
        <w:t xml:space="preserve"> requested an amendment.</w:t>
      </w:r>
      <w:commentRangeEnd w:id="6"/>
      <w:r>
        <w:rPr>
          <w:rStyle w:val="CommentReference"/>
        </w:rPr>
        <w:commentReference w:id="6"/>
      </w:r>
    </w:p>
    <w:p w:rsidRPr="002E4C1F" w:rsidR="00174643" w:rsidP="48B04382" w:rsidRDefault="00174643" w14:paraId="6791A291" w14:textId="4C0D450F">
      <w:r w:rsidRPr="00222D46">
        <w:rPr>
          <w:b/>
          <w:bCs/>
        </w:rPr>
        <w:t>Action</w:t>
      </w:r>
      <w:r>
        <w:t xml:space="preserve"> </w:t>
      </w:r>
    </w:p>
    <w:p w:rsidRPr="002E4C1F" w:rsidR="00174643" w:rsidP="00B44F7A" w:rsidRDefault="00ED0189" w14:paraId="58C6B2D5" w14:textId="14DADED8">
      <w:pPr>
        <w:pStyle w:val="ListParagraph"/>
        <w:numPr>
          <w:ilvl w:val="0"/>
          <w:numId w:val="3"/>
        </w:numPr>
      </w:pPr>
      <w:r>
        <w:t xml:space="preserve">Secretariat </w:t>
      </w:r>
      <w:r w:rsidR="4D8DA804">
        <w:t xml:space="preserve">to </w:t>
      </w:r>
      <w:r w:rsidR="003712FC">
        <w:t xml:space="preserve">amend the </w:t>
      </w:r>
      <w:r w:rsidR="00B44F7A">
        <w:t>reco</w:t>
      </w:r>
      <w:r w:rsidR="00174643">
        <w:t xml:space="preserve">rded declarations of interests. </w:t>
      </w:r>
    </w:p>
    <w:p w:rsidRPr="002E4C1F" w:rsidR="00174643" w:rsidP="00174643" w:rsidRDefault="00174643" w14:paraId="14C25363" w14:textId="5C4B9CA4">
      <w:pPr>
        <w:pStyle w:val="Heading1"/>
        <w:rPr>
          <w:b/>
          <w:bCs/>
          <w:color w:val="324F5C"/>
          <w:sz w:val="28"/>
          <w:szCs w:val="28"/>
        </w:rPr>
      </w:pPr>
      <w:bookmarkStart w:name="_Toc101962843" w:id="7"/>
      <w:bookmarkStart w:name="_Toc163823758" w:id="8"/>
      <w:r w:rsidRPr="002E4C1F">
        <w:rPr>
          <w:b/>
          <w:bCs/>
          <w:color w:val="324F5C"/>
          <w:sz w:val="28"/>
          <w:szCs w:val="28"/>
        </w:rPr>
        <w:t xml:space="preserve">Approval of minutes from NEAC’s </w:t>
      </w:r>
      <w:r w:rsidR="00277C1E">
        <w:rPr>
          <w:b/>
          <w:bCs/>
          <w:color w:val="324F5C"/>
          <w:sz w:val="28"/>
          <w:szCs w:val="28"/>
        </w:rPr>
        <w:t>2</w:t>
      </w:r>
      <w:r w:rsidR="003712FC">
        <w:rPr>
          <w:b/>
          <w:bCs/>
          <w:color w:val="324F5C"/>
          <w:sz w:val="28"/>
          <w:szCs w:val="28"/>
        </w:rPr>
        <w:t xml:space="preserve">9 February </w:t>
      </w:r>
      <w:r w:rsidR="00277C1E">
        <w:rPr>
          <w:b/>
          <w:bCs/>
          <w:color w:val="324F5C"/>
          <w:sz w:val="28"/>
          <w:szCs w:val="28"/>
        </w:rPr>
        <w:t>202</w:t>
      </w:r>
      <w:r w:rsidR="003712FC">
        <w:rPr>
          <w:b/>
          <w:bCs/>
          <w:color w:val="324F5C"/>
          <w:sz w:val="28"/>
          <w:szCs w:val="28"/>
        </w:rPr>
        <w:t>4</w:t>
      </w:r>
      <w:r w:rsidRPr="002E4C1F">
        <w:rPr>
          <w:b/>
          <w:bCs/>
          <w:color w:val="324F5C"/>
          <w:sz w:val="28"/>
          <w:szCs w:val="28"/>
        </w:rPr>
        <w:t xml:space="preserve"> meeting</w:t>
      </w:r>
      <w:bookmarkEnd w:id="7"/>
      <w:bookmarkEnd w:id="8"/>
      <w:r w:rsidRPr="002E4C1F">
        <w:rPr>
          <w:b/>
          <w:bCs/>
          <w:color w:val="324F5C"/>
          <w:sz w:val="28"/>
          <w:szCs w:val="28"/>
        </w:rPr>
        <w:t xml:space="preserve"> </w:t>
      </w:r>
    </w:p>
    <w:p w:rsidR="00174643" w:rsidP="37C738C9" w:rsidRDefault="00174643" w14:paraId="6D6BCA58" w14:textId="74CC90F2">
      <w:pPr>
        <w:pStyle w:val="Normal"/>
        <w:suppressLineNumbers w:val="0"/>
        <w:bidi w:val="0"/>
        <w:spacing w:before="0" w:beforeAutospacing="off" w:after="160" w:afterAutospacing="off" w:line="259" w:lineRule="auto"/>
        <w:ind w:left="0" w:right="0"/>
        <w:jc w:val="both"/>
      </w:pPr>
      <w:r w:rsidR="00174643">
        <w:rPr/>
        <w:t xml:space="preserve">Members approved the minutes from NEAC’s meeting on </w:t>
      </w:r>
      <w:r w:rsidR="007F207A">
        <w:rPr/>
        <w:t>2</w:t>
      </w:r>
      <w:r w:rsidR="003712FC">
        <w:rPr/>
        <w:t xml:space="preserve">9 February </w:t>
      </w:r>
      <w:r w:rsidR="007F207A">
        <w:rPr/>
        <w:t>202</w:t>
      </w:r>
      <w:r w:rsidR="003712FC">
        <w:rPr/>
        <w:t>4</w:t>
      </w:r>
      <w:r w:rsidR="5ACF8A29">
        <w:rPr/>
        <w:t xml:space="preserve"> with </w:t>
      </w:r>
      <w:r w:rsidR="003712FC">
        <w:rPr/>
        <w:t xml:space="preserve">a </w:t>
      </w:r>
      <w:r w:rsidR="5ACF8A29">
        <w:rPr/>
        <w:t>minor amendment</w:t>
      </w:r>
      <w:r w:rsidR="007F207A">
        <w:rPr/>
        <w:t xml:space="preserve">. </w:t>
      </w:r>
    </w:p>
    <w:p w:rsidR="2EE62BB1" w:rsidP="48B04382" w:rsidRDefault="2EE62BB1" w14:paraId="5E7A595A" w14:textId="3CB2CFFE">
      <w:pPr>
        <w:rPr>
          <w:b/>
          <w:bCs/>
        </w:rPr>
      </w:pPr>
      <w:r w:rsidRPr="48B04382">
        <w:rPr>
          <w:b/>
          <w:bCs/>
        </w:rPr>
        <w:t>Action</w:t>
      </w:r>
    </w:p>
    <w:p w:rsidR="2EE62BB1" w:rsidP="00B44F7A" w:rsidRDefault="2EE62BB1" w14:paraId="5947119C" w14:textId="31F2B618">
      <w:pPr>
        <w:pStyle w:val="ListParagraph"/>
        <w:numPr>
          <w:ilvl w:val="0"/>
          <w:numId w:val="2"/>
        </w:numPr>
        <w:rPr>
          <w:rFonts w:eastAsiaTheme="minorEastAsia"/>
        </w:rPr>
      </w:pPr>
      <w:r>
        <w:t xml:space="preserve">Secretariat to </w:t>
      </w:r>
      <w:r w:rsidRPr="00B44F7A" w:rsidR="5B1876ED">
        <w:rPr>
          <w:rFonts w:ascii="Calibri" w:hAnsi="Calibri"/>
        </w:rPr>
        <w:t>up</w:t>
      </w:r>
      <w:r w:rsidRPr="00B44F7A" w:rsidR="5B1876ED">
        <w:t xml:space="preserve">date </w:t>
      </w:r>
      <w:r w:rsidR="003712FC">
        <w:t xml:space="preserve">the February </w:t>
      </w:r>
      <w:r w:rsidRPr="48B04382" w:rsidR="5B1876ED">
        <w:rPr>
          <w:rFonts w:eastAsiaTheme="minorEastAsia"/>
        </w:rPr>
        <w:t>202</w:t>
      </w:r>
      <w:r w:rsidR="003712FC">
        <w:rPr>
          <w:rFonts w:eastAsiaTheme="minorEastAsia"/>
        </w:rPr>
        <w:t>4</w:t>
      </w:r>
      <w:r w:rsidRPr="00B44F7A" w:rsidR="5B1876ED">
        <w:t xml:space="preserve"> minutes and place on NEAC’s webpage.  </w:t>
      </w:r>
    </w:p>
    <w:p w:rsidRPr="0042320C" w:rsidR="0042320C" w:rsidP="0042320C" w:rsidRDefault="00174643" w14:paraId="28B7DCCF" w14:textId="03CF7498">
      <w:pPr>
        <w:pStyle w:val="Heading1"/>
        <w:rPr>
          <w:b/>
          <w:bCs/>
          <w:color w:val="324F5C"/>
          <w:sz w:val="28"/>
          <w:szCs w:val="28"/>
        </w:rPr>
      </w:pPr>
      <w:bookmarkStart w:name="_Toc101962844" w:id="9"/>
      <w:bookmarkStart w:name="_Toc163823759" w:id="10"/>
      <w:r w:rsidRPr="002E4C1F">
        <w:rPr>
          <w:b/>
          <w:bCs/>
          <w:color w:val="324F5C"/>
          <w:sz w:val="28"/>
          <w:szCs w:val="28"/>
        </w:rPr>
        <w:t>Chair’s update</w:t>
      </w:r>
      <w:bookmarkEnd w:id="9"/>
      <w:bookmarkEnd w:id="10"/>
      <w:r w:rsidR="0042320C">
        <w:t xml:space="preserve"> </w:t>
      </w:r>
    </w:p>
    <w:p w:rsidR="009C2ABF" w:rsidP="37C738C9" w:rsidRDefault="0042320C" w14:paraId="36F4B3BB" w14:textId="6834DB89">
      <w:pPr>
        <w:pStyle w:val="Normal"/>
        <w:suppressLineNumbers w:val="0"/>
        <w:bidi w:val="0"/>
        <w:spacing w:before="0" w:beforeAutospacing="off" w:after="160" w:afterAutospacing="off" w:line="259" w:lineRule="auto"/>
        <w:ind w:left="0" w:right="0"/>
        <w:jc w:val="both"/>
      </w:pPr>
      <w:r w:rsidR="0042320C">
        <w:rPr/>
        <w:t xml:space="preserve">The Chair </w:t>
      </w:r>
      <w:r w:rsidR="00405A2A">
        <w:rPr/>
        <w:t>updated</w:t>
      </w:r>
      <w:r w:rsidR="0042320C">
        <w:rPr/>
        <w:t xml:space="preserve"> </w:t>
      </w:r>
      <w:r w:rsidR="00885D10">
        <w:rPr/>
        <w:t xml:space="preserve">members </w:t>
      </w:r>
      <w:r w:rsidR="00405A2A">
        <w:rPr/>
        <w:t>that the Chair</w:t>
      </w:r>
      <w:r w:rsidR="00167783">
        <w:rPr/>
        <w:t xml:space="preserve"> and Deputy Chair</w:t>
      </w:r>
      <w:r w:rsidR="00405A2A">
        <w:rPr/>
        <w:t xml:space="preserve"> have finished their review of F</w:t>
      </w:r>
      <w:r w:rsidR="009C2ABF">
        <w:rPr/>
        <w:t xml:space="preserve">inding </w:t>
      </w:r>
      <w:r w:rsidR="00405A2A">
        <w:rPr/>
        <w:t>B</w:t>
      </w:r>
      <w:r w:rsidR="009C2ABF">
        <w:rPr/>
        <w:t>alance</w:t>
      </w:r>
      <w:r w:rsidR="00405A2A">
        <w:rPr/>
        <w:t xml:space="preserve"> with minor amendments suggested</w:t>
      </w:r>
      <w:r w:rsidR="001A4F32">
        <w:rPr/>
        <w:t xml:space="preserve"> to the glossary</w:t>
      </w:r>
      <w:r w:rsidR="00405A2A">
        <w:rPr/>
        <w:t xml:space="preserve">. </w:t>
      </w:r>
      <w:r w:rsidR="00892DE4">
        <w:rPr/>
        <w:t xml:space="preserve">The </w:t>
      </w:r>
      <w:r w:rsidR="00167783">
        <w:rPr/>
        <w:t>C</w:t>
      </w:r>
      <w:r w:rsidR="00892DE4">
        <w:rPr/>
        <w:t xml:space="preserve">ommittee were reminded that the </w:t>
      </w:r>
      <w:r w:rsidR="001A4F32">
        <w:rPr/>
        <w:t xml:space="preserve">next stage is for the document to undergo formatting and editing as part of the </w:t>
      </w:r>
      <w:r w:rsidR="009C2ABF">
        <w:rPr/>
        <w:t xml:space="preserve">publishing process. </w:t>
      </w:r>
    </w:p>
    <w:p w:rsidR="004E657C" w:rsidP="37C738C9" w:rsidRDefault="00537D08" w14:paraId="712EFD87" w14:textId="6A4C4DE9">
      <w:pPr>
        <w:pStyle w:val="Normal"/>
        <w:suppressLineNumbers w:val="0"/>
        <w:bidi w:val="0"/>
        <w:spacing w:before="0" w:beforeAutospacing="off" w:after="160" w:afterAutospacing="off" w:line="259" w:lineRule="auto"/>
        <w:ind w:left="0" w:right="0"/>
        <w:jc w:val="both"/>
      </w:pPr>
      <w:r w:rsidR="00537D08">
        <w:rPr/>
        <w:t>There was a discussion about how best to</w:t>
      </w:r>
      <w:r w:rsidR="009C2ABF">
        <w:rPr/>
        <w:t xml:space="preserve"> build relationships that persist across networks, </w:t>
      </w:r>
      <w:r w:rsidR="00FC082A">
        <w:rPr/>
        <w:t>in the interests of keeping those important connections for NEACs work that</w:t>
      </w:r>
      <w:r w:rsidR="009C2ABF">
        <w:rPr/>
        <w:t xml:space="preserve"> transcend reforms and changes </w:t>
      </w:r>
      <w:r w:rsidR="00FC082A">
        <w:rPr/>
        <w:t>of</w:t>
      </w:r>
      <w:r w:rsidR="009C2ABF">
        <w:rPr/>
        <w:t xml:space="preserve"> members on the committee</w:t>
      </w:r>
      <w:r w:rsidR="004027CD">
        <w:rPr/>
        <w:t xml:space="preserve"> </w:t>
      </w:r>
      <w:r w:rsidR="004027CD">
        <w:rPr/>
        <w:t>in order for</w:t>
      </w:r>
      <w:r w:rsidR="004027CD">
        <w:rPr/>
        <w:t xml:space="preserve"> NEAC to discharge its statutory functions and progress work in partnership</w:t>
      </w:r>
      <w:r w:rsidR="00DD6B47">
        <w:rPr/>
        <w:t xml:space="preserve">. </w:t>
      </w:r>
      <w:r w:rsidR="00A03C83">
        <w:rPr/>
        <w:t>Members noted other similar independent Ministerial committees</w:t>
      </w:r>
      <w:r w:rsidR="00255241">
        <w:rPr/>
        <w:t>,</w:t>
      </w:r>
      <w:r w:rsidR="00A03C83">
        <w:rPr/>
        <w:t xml:space="preserve"> such as the </w:t>
      </w:r>
      <w:r w:rsidR="009C2ABF">
        <w:rPr/>
        <w:t xml:space="preserve">Hauora </w:t>
      </w:r>
      <w:r w:rsidR="00A03C83">
        <w:rPr/>
        <w:t>Mā</w:t>
      </w:r>
      <w:r w:rsidR="009C2ABF">
        <w:rPr/>
        <w:t xml:space="preserve">ori </w:t>
      </w:r>
      <w:r w:rsidR="006E575A">
        <w:rPr/>
        <w:t>A</w:t>
      </w:r>
      <w:r w:rsidR="009C2ABF">
        <w:rPr/>
        <w:t xml:space="preserve">dvisory </w:t>
      </w:r>
      <w:r w:rsidR="006E575A">
        <w:rPr/>
        <w:t>C</w:t>
      </w:r>
      <w:r w:rsidR="009C2ABF">
        <w:rPr/>
        <w:t>ommittee</w:t>
      </w:r>
      <w:r w:rsidR="00255241">
        <w:rPr/>
        <w:t>,</w:t>
      </w:r>
      <w:r w:rsidR="00FC0666">
        <w:rPr/>
        <w:t xml:space="preserve"> and suggested it might be helpful to link up and discuss </w:t>
      </w:r>
      <w:r w:rsidR="00E97E59">
        <w:rPr/>
        <w:t>different ways</w:t>
      </w:r>
      <w:r w:rsidR="00E97E59">
        <w:rPr/>
        <w:t xml:space="preserve"> of operating</w:t>
      </w:r>
      <w:r w:rsidR="004E657C">
        <w:rPr/>
        <w:t xml:space="preserve">. </w:t>
      </w:r>
    </w:p>
    <w:p w:rsidR="009C2ABF" w:rsidP="37C738C9" w:rsidRDefault="003F29BF" w14:paraId="55B8AF1B" w14:textId="562BE8FC">
      <w:pPr>
        <w:pStyle w:val="Normal"/>
        <w:suppressLineNumbers w:val="0"/>
        <w:bidi w:val="0"/>
        <w:spacing w:before="0" w:beforeAutospacing="off" w:after="160" w:afterAutospacing="off" w:line="259" w:lineRule="auto"/>
        <w:ind w:left="0" w:right="0"/>
        <w:jc w:val="both"/>
      </w:pPr>
      <w:r w:rsidR="003F29BF">
        <w:rPr/>
        <w:t xml:space="preserve">There was a discussion about </w:t>
      </w:r>
      <w:r w:rsidR="009A17B2">
        <w:rPr/>
        <w:t>whether submissions NEAC makes to organisations and consultations are made public</w:t>
      </w:r>
      <w:r w:rsidR="77D73072">
        <w:rPr/>
        <w:t>ly available</w:t>
      </w:r>
      <w:r w:rsidR="009A17B2">
        <w:rPr/>
        <w:t xml:space="preserve"> on NEACs website</w:t>
      </w:r>
      <w:r w:rsidR="00021D90">
        <w:rPr/>
        <w:t xml:space="preserve"> </w:t>
      </w:r>
      <w:r w:rsidR="009A17B2">
        <w:rPr/>
        <w:t xml:space="preserve">in the interests of transparency and the </w:t>
      </w:r>
      <w:r w:rsidR="00021D90">
        <w:rPr/>
        <w:t>S</w:t>
      </w:r>
      <w:r w:rsidR="009A17B2">
        <w:rPr/>
        <w:t xml:space="preserve">ecretariat agreed to </w:t>
      </w:r>
      <w:r w:rsidR="009A17B2">
        <w:rPr/>
        <w:t>look into</w:t>
      </w:r>
      <w:r w:rsidR="009A17B2">
        <w:rPr/>
        <w:t xml:space="preserve"> </w:t>
      </w:r>
      <w:r w:rsidR="00B244DF">
        <w:rPr/>
        <w:t>this.</w:t>
      </w:r>
      <w:r w:rsidR="009A17B2">
        <w:rPr/>
        <w:t xml:space="preserve"> </w:t>
      </w:r>
    </w:p>
    <w:p w:rsidRPr="00A33C45" w:rsidR="009C2ABF" w:rsidP="009C2ABF" w:rsidRDefault="009C2ABF" w14:paraId="29229173" w14:textId="77777777">
      <w:pPr>
        <w:rPr>
          <w:b/>
          <w:bCs/>
        </w:rPr>
      </w:pPr>
      <w:r w:rsidRPr="00A33C45">
        <w:rPr>
          <w:b/>
          <w:bCs/>
        </w:rPr>
        <w:t>Action</w:t>
      </w:r>
    </w:p>
    <w:p w:rsidR="00885D10" w:rsidP="001A4F32" w:rsidRDefault="00F0691D" w14:paraId="22FEF4EB" w14:textId="09B9386C">
      <w:pPr>
        <w:pStyle w:val="ListParagraph"/>
        <w:numPr>
          <w:ilvl w:val="0"/>
          <w:numId w:val="20"/>
        </w:numPr>
      </w:pPr>
      <w:r>
        <w:t xml:space="preserve">Secretariat to </w:t>
      </w:r>
      <w:r w:rsidR="00537D08">
        <w:t xml:space="preserve">follow up recent consultations that could be published and made publicly available on NEACs web page. </w:t>
      </w:r>
    </w:p>
    <w:p w:rsidRPr="002E4C1F" w:rsidR="00277C1E" w:rsidP="00277C1E" w:rsidRDefault="00277C1E" w14:paraId="294FD4FB" w14:textId="4A02DB11">
      <w:pPr>
        <w:pStyle w:val="Heading1"/>
        <w:rPr>
          <w:b/>
          <w:bCs/>
          <w:color w:val="324F5C"/>
          <w:sz w:val="28"/>
          <w:szCs w:val="28"/>
        </w:rPr>
      </w:pPr>
      <w:bookmarkStart w:name="_Toc163823760" w:id="11"/>
      <w:r w:rsidRPr="3A37E857">
        <w:rPr>
          <w:b/>
          <w:bCs/>
          <w:color w:val="324F5C"/>
          <w:sz w:val="28"/>
          <w:szCs w:val="28"/>
        </w:rPr>
        <w:t xml:space="preserve">Deputy </w:t>
      </w:r>
      <w:r w:rsidRPr="002E4C1F">
        <w:rPr>
          <w:b/>
          <w:bCs/>
          <w:color w:val="324F5C"/>
          <w:sz w:val="28"/>
          <w:szCs w:val="28"/>
        </w:rPr>
        <w:t>Chair’s update</w:t>
      </w:r>
      <w:bookmarkEnd w:id="11"/>
    </w:p>
    <w:p w:rsidR="00277C1E" w:rsidP="48B04382" w:rsidRDefault="1BDA5961" w14:paraId="12EC692B" w14:textId="45F2F6D3">
      <w:pPr>
        <w:rPr>
          <w:b/>
          <w:bCs/>
        </w:rPr>
      </w:pPr>
      <w:r w:rsidRPr="00B44F7A">
        <w:rPr>
          <w:b/>
        </w:rPr>
        <w:t xml:space="preserve">Rangatiratanga </w:t>
      </w:r>
      <w:proofErr w:type="spellStart"/>
      <w:r w:rsidRPr="00B44F7A" w:rsidR="00277C1E">
        <w:rPr>
          <w:b/>
        </w:rPr>
        <w:t>Ro</w:t>
      </w:r>
      <w:r w:rsidRPr="00B44F7A" w:rsidR="639C0A93">
        <w:rPr>
          <w:b/>
        </w:rPr>
        <w:t>o</w:t>
      </w:r>
      <w:r w:rsidRPr="00B44F7A" w:rsidR="00277C1E">
        <w:rPr>
          <w:b/>
        </w:rPr>
        <w:t>pu</w:t>
      </w:r>
      <w:proofErr w:type="spellEnd"/>
      <w:r w:rsidRPr="00B44F7A" w:rsidR="00277C1E">
        <w:rPr>
          <w:b/>
        </w:rPr>
        <w:t xml:space="preserve"> Update</w:t>
      </w:r>
    </w:p>
    <w:p w:rsidR="009C2ABF" w:rsidP="37C738C9" w:rsidRDefault="00277C1E" w14:paraId="09218AFC" w14:textId="4371CBEF">
      <w:pPr>
        <w:pStyle w:val="Normal"/>
        <w:suppressLineNumbers w:val="0"/>
        <w:bidi w:val="0"/>
        <w:spacing w:before="0" w:beforeAutospacing="off" w:after="160" w:afterAutospacing="off" w:line="259" w:lineRule="auto"/>
        <w:ind w:left="0" w:right="0"/>
        <w:jc w:val="both"/>
      </w:pPr>
      <w:r w:rsidR="00277C1E">
        <w:rPr/>
        <w:t xml:space="preserve">The Deputy Chair informed the committee that the </w:t>
      </w:r>
      <w:r w:rsidR="002A66EA">
        <w:rPr/>
        <w:t>R</w:t>
      </w:r>
      <w:r w:rsidR="30E6E426">
        <w:rPr/>
        <w:t>o</w:t>
      </w:r>
      <w:r w:rsidR="00277C1E">
        <w:rPr/>
        <w:t>opu</w:t>
      </w:r>
      <w:r w:rsidR="00277C1E">
        <w:rPr/>
        <w:t xml:space="preserve"> </w:t>
      </w:r>
      <w:r w:rsidR="00105AF3">
        <w:rPr/>
        <w:t xml:space="preserve">held </w:t>
      </w:r>
      <w:r w:rsidR="00222D46">
        <w:rPr/>
        <w:t>a hui</w:t>
      </w:r>
      <w:r w:rsidR="6EE3D153">
        <w:rPr/>
        <w:t xml:space="preserve"> in</w:t>
      </w:r>
      <w:r w:rsidR="00277C1E">
        <w:rPr/>
        <w:t xml:space="preserve"> March</w:t>
      </w:r>
      <w:r w:rsidR="1666BDC9">
        <w:rPr/>
        <w:t xml:space="preserve"> to discuss and draft </w:t>
      </w:r>
      <w:r w:rsidR="002A66EA">
        <w:rPr/>
        <w:t>the</w:t>
      </w:r>
      <w:r w:rsidR="52D810E1">
        <w:rPr/>
        <w:t xml:space="preserve"> proposed</w:t>
      </w:r>
      <w:r w:rsidR="002A66EA">
        <w:rPr/>
        <w:t xml:space="preserve"> </w:t>
      </w:r>
      <w:r w:rsidR="00277C1E">
        <w:rPr/>
        <w:t>term</w:t>
      </w:r>
      <w:r w:rsidR="002A66EA">
        <w:rPr/>
        <w:t>s</w:t>
      </w:r>
      <w:r w:rsidR="00277C1E">
        <w:rPr/>
        <w:t xml:space="preserve"> of reference</w:t>
      </w:r>
      <w:r w:rsidR="00E428A0">
        <w:rPr/>
        <w:t xml:space="preserve"> for the Rangatira</w:t>
      </w:r>
      <w:r w:rsidR="001819D1">
        <w:rPr/>
        <w:t xml:space="preserve">tanga </w:t>
      </w:r>
      <w:r w:rsidR="001819D1">
        <w:rPr/>
        <w:t>Roopu</w:t>
      </w:r>
      <w:r w:rsidR="00277C1E">
        <w:rPr/>
        <w:t xml:space="preserve">. </w:t>
      </w:r>
      <w:r w:rsidR="00105AF3">
        <w:rPr/>
        <w:t xml:space="preserve">The hui was </w:t>
      </w:r>
      <w:r w:rsidR="009C2ABF">
        <w:rPr/>
        <w:t xml:space="preserve">attended by a </w:t>
      </w:r>
      <w:r w:rsidR="00105AF3">
        <w:rPr/>
        <w:t>P</w:t>
      </w:r>
      <w:r w:rsidR="009C2ABF">
        <w:rPr/>
        <w:t xml:space="preserve">rincipal </w:t>
      </w:r>
      <w:r w:rsidR="00105AF3">
        <w:rPr/>
        <w:t>A</w:t>
      </w:r>
      <w:r w:rsidR="009C2ABF">
        <w:rPr/>
        <w:t>dvisor from</w:t>
      </w:r>
      <w:r w:rsidR="005A3BE4">
        <w:rPr/>
        <w:t xml:space="preserve"> the Ministry of Health |</w:t>
      </w:r>
      <w:r w:rsidR="00105AF3">
        <w:rPr/>
        <w:t xml:space="preserve"> Manatū Hauora </w:t>
      </w:r>
      <w:r w:rsidR="005A3BE4">
        <w:rPr/>
        <w:t xml:space="preserve">(the Ministry) </w:t>
      </w:r>
      <w:r w:rsidR="009C2ABF">
        <w:rPr/>
        <w:t xml:space="preserve">to </w:t>
      </w:r>
      <w:r w:rsidR="009C2ABF">
        <w:rPr/>
        <w:t>assist</w:t>
      </w:r>
      <w:r w:rsidR="009C2ABF">
        <w:rPr/>
        <w:t xml:space="preserve"> in drafting </w:t>
      </w:r>
      <w:r w:rsidR="00105AF3">
        <w:rPr/>
        <w:t>the Terms of Reference.</w:t>
      </w:r>
      <w:r w:rsidR="00527DF1">
        <w:rPr/>
        <w:t xml:space="preserve"> At NEAC’s February meeting, it was suggested that </w:t>
      </w:r>
      <w:r w:rsidR="009C2ABF">
        <w:rPr/>
        <w:t xml:space="preserve">it would be </w:t>
      </w:r>
      <w:r w:rsidR="00527DF1">
        <w:rPr/>
        <w:t xml:space="preserve">helpful </w:t>
      </w:r>
      <w:r w:rsidR="009C2ABF">
        <w:rPr/>
        <w:t xml:space="preserve">to have </w:t>
      </w:r>
      <w:r w:rsidR="00527DF1">
        <w:rPr/>
        <w:t xml:space="preserve">them </w:t>
      </w:r>
      <w:r w:rsidR="009C2ABF">
        <w:rPr/>
        <w:t>attend NEAC to introduce the draft T</w:t>
      </w:r>
      <w:r w:rsidR="00527DF1">
        <w:rPr/>
        <w:t xml:space="preserve">erms </w:t>
      </w:r>
      <w:r w:rsidR="009C2ABF">
        <w:rPr/>
        <w:t>o</w:t>
      </w:r>
      <w:r w:rsidR="00527DF1">
        <w:rPr/>
        <w:t>f Reference</w:t>
      </w:r>
      <w:r w:rsidR="009C2ABF">
        <w:rPr/>
        <w:t xml:space="preserve"> and speak of the specific policy context in which they will be developed in</w:t>
      </w:r>
      <w:r w:rsidR="00527DF1">
        <w:rPr/>
        <w:t>, however</w:t>
      </w:r>
      <w:r w:rsidR="00C426F6">
        <w:rPr/>
        <w:t>,</w:t>
      </w:r>
      <w:r w:rsidR="00527DF1">
        <w:rPr/>
        <w:t xml:space="preserve"> </w:t>
      </w:r>
      <w:r w:rsidR="005C3402">
        <w:rPr/>
        <w:t xml:space="preserve">they </w:t>
      </w:r>
      <w:r w:rsidR="00A33C45">
        <w:rPr/>
        <w:t>ha</w:t>
      </w:r>
      <w:r w:rsidR="005C3402">
        <w:rPr/>
        <w:t>ve now</w:t>
      </w:r>
      <w:r w:rsidR="00A33C45">
        <w:rPr/>
        <w:t xml:space="preserve"> </w:t>
      </w:r>
      <w:r w:rsidR="00C426F6">
        <w:rPr/>
        <w:t>left the Ministry</w:t>
      </w:r>
      <w:r w:rsidR="00A33C45">
        <w:rPr/>
        <w:t xml:space="preserve">. </w:t>
      </w:r>
      <w:r w:rsidR="005C3402">
        <w:rPr/>
        <w:t xml:space="preserve">The </w:t>
      </w:r>
      <w:r w:rsidR="005C3402">
        <w:rPr/>
        <w:t>Roopu</w:t>
      </w:r>
      <w:r w:rsidR="005C3402">
        <w:rPr/>
        <w:t xml:space="preserve"> intends to give an update at the June meeting </w:t>
      </w:r>
      <w:r w:rsidR="005C3402">
        <w:rPr/>
        <w:t>regarding</w:t>
      </w:r>
      <w:r w:rsidR="005C3402">
        <w:rPr/>
        <w:t xml:space="preserve"> the development</w:t>
      </w:r>
      <w:r w:rsidR="00C426F6">
        <w:rPr/>
        <w:t xml:space="preserve"> of the Terms of Reference</w:t>
      </w:r>
      <w:r w:rsidR="005C3402">
        <w:rPr/>
        <w:t>.</w:t>
      </w:r>
    </w:p>
    <w:p w:rsidRPr="004960FC" w:rsidR="004960FC" w:rsidP="004960FC" w:rsidRDefault="004960FC" w14:paraId="42E489CA" w14:textId="7B907990">
      <w:pPr>
        <w:rPr>
          <w:rFonts w:asciiTheme="majorHAnsi" w:hAnsiTheme="majorHAnsi" w:eastAsiaTheme="majorEastAsia" w:cstheme="majorBidi"/>
          <w:b/>
          <w:bCs/>
          <w:color w:val="324F5C"/>
          <w:sz w:val="28"/>
          <w:szCs w:val="28"/>
        </w:rPr>
      </w:pPr>
      <w:r w:rsidRPr="004960FC">
        <w:rPr>
          <w:rFonts w:asciiTheme="majorHAnsi" w:hAnsiTheme="majorHAnsi" w:eastAsiaTheme="majorEastAsia" w:cstheme="majorBidi"/>
          <w:b/>
          <w:bCs/>
          <w:color w:val="324F5C"/>
          <w:sz w:val="28"/>
          <w:szCs w:val="28"/>
        </w:rPr>
        <w:t>Secretariat update</w:t>
      </w:r>
    </w:p>
    <w:p w:rsidR="004960FC" w:rsidP="37C738C9" w:rsidRDefault="009A7604" w14:paraId="2D551672" w14:textId="06BDF2AD">
      <w:pPr>
        <w:pStyle w:val="Normal"/>
        <w:suppressLineNumbers w:val="0"/>
        <w:bidi w:val="0"/>
        <w:spacing w:before="0" w:beforeAutospacing="off" w:after="160" w:afterAutospacing="off" w:line="259" w:lineRule="auto"/>
        <w:ind w:left="0" w:right="0"/>
        <w:jc w:val="both"/>
      </w:pPr>
      <w:r w:rsidR="009A7604">
        <w:rPr/>
        <w:t xml:space="preserve">The Manager of Ethics attended and informed the </w:t>
      </w:r>
      <w:r w:rsidR="00725E05">
        <w:rPr/>
        <w:t>C</w:t>
      </w:r>
      <w:r w:rsidR="009A7604">
        <w:rPr/>
        <w:t>ommittee of the c</w:t>
      </w:r>
      <w:r w:rsidR="004960FC">
        <w:rPr/>
        <w:t>hange process</w:t>
      </w:r>
      <w:r w:rsidR="009A7604">
        <w:rPr/>
        <w:t xml:space="preserve"> underway at </w:t>
      </w:r>
      <w:r w:rsidR="005A3BE4">
        <w:rPr/>
        <w:t>the Ministry</w:t>
      </w:r>
      <w:r w:rsidR="009A7604">
        <w:rPr/>
        <w:t xml:space="preserve"> and across the public sector. It was noted that </w:t>
      </w:r>
      <w:r w:rsidR="007D08F2">
        <w:rPr/>
        <w:t xml:space="preserve">significant impacts </w:t>
      </w:r>
      <w:r w:rsidR="00ED5B2E">
        <w:rPr/>
        <w:t xml:space="preserve">are proposed </w:t>
      </w:r>
      <w:r w:rsidR="007D08F2">
        <w:rPr/>
        <w:t>across the organisation</w:t>
      </w:r>
      <w:r w:rsidR="00EE208D">
        <w:rPr/>
        <w:t xml:space="preserve"> </w:t>
      </w:r>
      <w:r w:rsidR="009A7604">
        <w:rPr/>
        <w:t>and</w:t>
      </w:r>
      <w:r w:rsidR="00DE7F8F">
        <w:rPr/>
        <w:t xml:space="preserve"> </w:t>
      </w:r>
      <w:r w:rsidR="00ED5B2E">
        <w:rPr/>
        <w:t xml:space="preserve">that the proposed changes are </w:t>
      </w:r>
      <w:r w:rsidR="00DE7F8F">
        <w:rPr/>
        <w:t xml:space="preserve">currently </w:t>
      </w:r>
      <w:r w:rsidR="00ED5B2E">
        <w:rPr/>
        <w:t xml:space="preserve">being </w:t>
      </w:r>
      <w:r w:rsidR="00EE208D">
        <w:rPr/>
        <w:t>consulted</w:t>
      </w:r>
      <w:r w:rsidR="00ED5B2E">
        <w:rPr/>
        <w:t xml:space="preserve"> on</w:t>
      </w:r>
      <w:r w:rsidR="00DE7F8F">
        <w:rPr/>
        <w:t xml:space="preserve">. </w:t>
      </w:r>
      <w:r w:rsidR="004960FC">
        <w:rPr/>
        <w:t xml:space="preserve">Final decisions </w:t>
      </w:r>
      <w:r w:rsidR="00DE7F8F">
        <w:rPr/>
        <w:t xml:space="preserve">are </w:t>
      </w:r>
      <w:r w:rsidR="004960FC">
        <w:rPr/>
        <w:t xml:space="preserve">expected </w:t>
      </w:r>
      <w:r w:rsidR="00DE7F8F">
        <w:rPr/>
        <w:t xml:space="preserve">to be communicated </w:t>
      </w:r>
      <w:r w:rsidR="004960FC">
        <w:rPr/>
        <w:t xml:space="preserve">in June </w:t>
      </w:r>
      <w:r w:rsidR="00DE7F8F">
        <w:rPr/>
        <w:t>with the</w:t>
      </w:r>
      <w:r w:rsidR="004960FC">
        <w:rPr/>
        <w:t xml:space="preserve"> </w:t>
      </w:r>
      <w:r w:rsidR="00EE208D">
        <w:rPr/>
        <w:t>changes</w:t>
      </w:r>
      <w:r w:rsidR="004960FC">
        <w:rPr/>
        <w:t xml:space="preserve"> </w:t>
      </w:r>
      <w:r w:rsidR="00EE208D">
        <w:rPr/>
        <w:t xml:space="preserve">implemented </w:t>
      </w:r>
      <w:r w:rsidR="005C3402">
        <w:rPr/>
        <w:t xml:space="preserve">by </w:t>
      </w:r>
      <w:r w:rsidR="004960FC">
        <w:rPr/>
        <w:t xml:space="preserve">August. </w:t>
      </w:r>
      <w:r w:rsidR="00D54537">
        <w:rPr/>
        <w:t xml:space="preserve">The Manager </w:t>
      </w:r>
      <w:r w:rsidR="005C3402">
        <w:rPr/>
        <w:t xml:space="preserve">acknowledged </w:t>
      </w:r>
      <w:r w:rsidR="00D54537">
        <w:rPr/>
        <w:t>that this c</w:t>
      </w:r>
      <w:r w:rsidR="004960FC">
        <w:rPr/>
        <w:t>hange directly</w:t>
      </w:r>
      <w:r w:rsidR="00D54537">
        <w:rPr/>
        <w:t xml:space="preserve"> affects members of the </w:t>
      </w:r>
      <w:r w:rsidR="004960FC">
        <w:rPr/>
        <w:t xml:space="preserve">team and </w:t>
      </w:r>
      <w:r w:rsidR="00BC54E1">
        <w:rPr/>
        <w:t xml:space="preserve">will have impacts for </w:t>
      </w:r>
      <w:r w:rsidR="00D54537">
        <w:rPr/>
        <w:t>NEAC</w:t>
      </w:r>
      <w:r w:rsidR="004960FC">
        <w:rPr/>
        <w:t>.</w:t>
      </w:r>
      <w:r w:rsidR="00D54537">
        <w:rPr/>
        <w:t xml:space="preserve"> Members </w:t>
      </w:r>
      <w:r w:rsidR="00CB1004">
        <w:rPr/>
        <w:t xml:space="preserve">acknowledged the </w:t>
      </w:r>
      <w:r w:rsidR="007E5F79">
        <w:rPr/>
        <w:t xml:space="preserve">uncertainty faced by the Secretariat and the public </w:t>
      </w:r>
      <w:r w:rsidR="007E5F79">
        <w:rPr/>
        <w:t xml:space="preserve">sector as a whole, </w:t>
      </w:r>
      <w:r w:rsidR="00CB1004">
        <w:rPr/>
        <w:t>and</w:t>
      </w:r>
      <w:r w:rsidR="00CB1004">
        <w:rPr/>
        <w:t xml:space="preserve"> </w:t>
      </w:r>
      <w:r w:rsidR="00E85670">
        <w:rPr/>
        <w:t xml:space="preserve">the effect that has on workflow and </w:t>
      </w:r>
      <w:r w:rsidR="005C3402">
        <w:rPr/>
        <w:t>wellbeing.</w:t>
      </w:r>
      <w:r w:rsidR="00645D17">
        <w:rPr/>
        <w:t xml:space="preserve"> </w:t>
      </w:r>
    </w:p>
    <w:p w:rsidR="004960FC" w:rsidP="37C738C9" w:rsidRDefault="005C3402" w14:paraId="35DF11EE" w14:textId="339B5868">
      <w:pPr>
        <w:pStyle w:val="Normal"/>
        <w:suppressLineNumbers w:val="0"/>
        <w:bidi w:val="0"/>
        <w:spacing w:before="0" w:beforeAutospacing="off" w:after="160" w:afterAutospacing="off" w:line="259" w:lineRule="auto"/>
        <w:ind w:left="0" w:right="0"/>
        <w:jc w:val="both"/>
      </w:pPr>
      <w:r w:rsidR="005C3402">
        <w:rPr/>
        <w:t xml:space="preserve">The Manager of Ethics spoke about the change of </w:t>
      </w:r>
      <w:r w:rsidR="005C3402">
        <w:rPr/>
        <w:t>G</w:t>
      </w:r>
      <w:r w:rsidR="005C3402">
        <w:rPr/>
        <w:t>overnment and expenditure cuts expected of the Ministry</w:t>
      </w:r>
      <w:r w:rsidR="005C3402">
        <w:rPr/>
        <w:t xml:space="preserve">. </w:t>
      </w:r>
      <w:r w:rsidR="008A4C29">
        <w:rPr/>
        <w:t xml:space="preserve">There was a discussion about </w:t>
      </w:r>
      <w:r w:rsidR="001446A1">
        <w:rPr/>
        <w:t xml:space="preserve">what the changes mean for the </w:t>
      </w:r>
      <w:r w:rsidR="007921F6">
        <w:rPr/>
        <w:t>C</w:t>
      </w:r>
      <w:r w:rsidR="005C3402">
        <w:rPr/>
        <w:t>ommittee’s future</w:t>
      </w:r>
      <w:r w:rsidR="001446A1">
        <w:rPr/>
        <w:t xml:space="preserve"> work and the</w:t>
      </w:r>
      <w:r w:rsidR="008A4C29">
        <w:rPr/>
        <w:t xml:space="preserve"> Manager noted </w:t>
      </w:r>
      <w:r w:rsidR="001446A1">
        <w:rPr/>
        <w:t>that it</w:t>
      </w:r>
      <w:r w:rsidR="005C3402">
        <w:rPr/>
        <w:t xml:space="preserve"> i</w:t>
      </w:r>
      <w:r w:rsidR="001446A1">
        <w:rPr/>
        <w:t>s u</w:t>
      </w:r>
      <w:r w:rsidR="004960FC">
        <w:rPr/>
        <w:t>nclear</w:t>
      </w:r>
      <w:r w:rsidR="001446A1">
        <w:rPr/>
        <w:t xml:space="preserve"> </w:t>
      </w:r>
      <w:r w:rsidR="005C3402">
        <w:rPr/>
        <w:t xml:space="preserve">at this stage </w:t>
      </w:r>
      <w:r w:rsidR="001446A1">
        <w:rPr/>
        <w:t>if there are changes to NEAC or the Ethics</w:t>
      </w:r>
      <w:r w:rsidR="004960FC">
        <w:rPr/>
        <w:t xml:space="preserve"> operating budget</w:t>
      </w:r>
      <w:r w:rsidR="00F3759C">
        <w:rPr/>
        <w:t xml:space="preserve"> that </w:t>
      </w:r>
      <w:r w:rsidR="00D356EB">
        <w:rPr/>
        <w:t xml:space="preserve">could </w:t>
      </w:r>
      <w:r w:rsidR="00F3759C">
        <w:rPr/>
        <w:t>impact</w:t>
      </w:r>
      <w:r w:rsidR="00F3759C">
        <w:rPr/>
        <w:t xml:space="preserve"> the work programme.</w:t>
      </w:r>
      <w:r w:rsidR="004960FC">
        <w:rPr/>
        <w:t xml:space="preserve"> </w:t>
      </w:r>
    </w:p>
    <w:p w:rsidR="007E5F79" w:rsidP="37C738C9" w:rsidRDefault="00D356EB" w14:paraId="06550CF9" w14:textId="1181EEF0">
      <w:pPr>
        <w:pStyle w:val="Normal"/>
        <w:suppressLineNumbers w:val="0"/>
        <w:bidi w:val="0"/>
        <w:spacing w:before="0" w:beforeAutospacing="off" w:after="160" w:afterAutospacing="off" w:line="259" w:lineRule="auto"/>
        <w:ind w:left="0" w:right="0"/>
        <w:jc w:val="both"/>
      </w:pPr>
      <w:r w:rsidR="00D356EB">
        <w:rPr/>
        <w:t>It was noted that NEAC</w:t>
      </w:r>
      <w:r w:rsidR="009331AD">
        <w:rPr/>
        <w:t>’</w:t>
      </w:r>
      <w:r w:rsidR="00D356EB">
        <w:rPr/>
        <w:t xml:space="preserve">s work programme would be </w:t>
      </w:r>
      <w:r w:rsidR="009331AD">
        <w:rPr/>
        <w:t xml:space="preserve">discussed later in the meeting. </w:t>
      </w:r>
      <w:r w:rsidR="00BB20C6">
        <w:rPr/>
        <w:t xml:space="preserve">The </w:t>
      </w:r>
      <w:r w:rsidR="005C3402">
        <w:rPr/>
        <w:t>M</w:t>
      </w:r>
      <w:r w:rsidR="00BB20C6">
        <w:rPr/>
        <w:t xml:space="preserve">anager </w:t>
      </w:r>
      <w:r w:rsidR="00FB411B">
        <w:rPr/>
        <w:t xml:space="preserve">also </w:t>
      </w:r>
      <w:r w:rsidR="00BB20C6">
        <w:rPr/>
        <w:t>note</w:t>
      </w:r>
      <w:r w:rsidR="005C3402">
        <w:rPr/>
        <w:t>d</w:t>
      </w:r>
      <w:r w:rsidR="00BB20C6">
        <w:rPr/>
        <w:t xml:space="preserve"> that </w:t>
      </w:r>
      <w:r w:rsidR="00D257AC">
        <w:rPr/>
        <w:t xml:space="preserve">it is unclear what the impact will be of the </w:t>
      </w:r>
      <w:r w:rsidR="00EC7521">
        <w:rPr/>
        <w:t xml:space="preserve">of the changes will be for NEAC and to consider things like </w:t>
      </w:r>
      <w:r w:rsidR="00BB20C6">
        <w:rPr/>
        <w:t xml:space="preserve">workflow, meeting frequency and </w:t>
      </w:r>
      <w:r w:rsidR="002456CB">
        <w:rPr/>
        <w:t>bringing on new members</w:t>
      </w:r>
      <w:r w:rsidR="00643309">
        <w:rPr/>
        <w:t xml:space="preserve"> as part of this discussion. </w:t>
      </w:r>
    </w:p>
    <w:p w:rsidR="00174643" w:rsidP="00174643" w:rsidRDefault="006E1FA7" w14:paraId="7BB1DB78" w14:textId="4305623A">
      <w:pPr>
        <w:pStyle w:val="Heading1"/>
        <w:rPr>
          <w:b/>
          <w:bCs/>
          <w:color w:val="324F5C"/>
          <w:sz w:val="28"/>
          <w:szCs w:val="28"/>
        </w:rPr>
      </w:pPr>
      <w:bookmarkStart w:name="_Toc163823761" w:id="12"/>
      <w:r w:rsidRPr="48B04382">
        <w:rPr>
          <w:b/>
          <w:bCs/>
          <w:color w:val="324F5C"/>
          <w:sz w:val="28"/>
          <w:szCs w:val="28"/>
        </w:rPr>
        <w:t xml:space="preserve">Actions </w:t>
      </w:r>
      <w:r w:rsidRPr="48B04382" w:rsidR="4626979C">
        <w:rPr>
          <w:b/>
          <w:bCs/>
          <w:color w:val="324F5C"/>
          <w:sz w:val="28"/>
          <w:szCs w:val="28"/>
        </w:rPr>
        <w:t>Arising</w:t>
      </w:r>
      <w:bookmarkEnd w:id="12"/>
      <w:r w:rsidRPr="48B04382" w:rsidR="4626979C">
        <w:rPr>
          <w:b/>
          <w:bCs/>
          <w:color w:val="324F5C"/>
          <w:sz w:val="28"/>
          <w:szCs w:val="28"/>
        </w:rPr>
        <w:t xml:space="preserve"> </w:t>
      </w:r>
    </w:p>
    <w:p w:rsidR="009C2ABF" w:rsidP="37C738C9" w:rsidRDefault="006E1FA7" w14:paraId="3D90076A" w14:textId="09B7294B">
      <w:pPr>
        <w:pStyle w:val="Normal"/>
        <w:suppressLineNumbers w:val="0"/>
        <w:bidi w:val="0"/>
        <w:spacing w:before="0" w:beforeAutospacing="off" w:after="160" w:afterAutospacing="off" w:line="259" w:lineRule="auto"/>
        <w:ind w:left="0" w:right="0"/>
        <w:jc w:val="both"/>
      </w:pPr>
      <w:r w:rsidR="006E1FA7">
        <w:rPr/>
        <w:t xml:space="preserve">The </w:t>
      </w:r>
      <w:r w:rsidR="31DB6229">
        <w:rPr/>
        <w:t xml:space="preserve">actions arising and completed were noted. </w:t>
      </w:r>
      <w:r w:rsidR="0042320C">
        <w:rPr/>
        <w:t xml:space="preserve">Members discussed the items </w:t>
      </w:r>
      <w:r w:rsidR="002456CB">
        <w:rPr/>
        <w:t>i</w:t>
      </w:r>
      <w:r w:rsidR="0042320C">
        <w:rPr/>
        <w:t>n</w:t>
      </w:r>
      <w:r w:rsidR="0042320C">
        <w:rPr/>
        <w:t xml:space="preserve"> the actions arising </w:t>
      </w:r>
      <w:r w:rsidR="002456CB">
        <w:rPr/>
        <w:t>paper</w:t>
      </w:r>
      <w:r w:rsidR="0042320C">
        <w:rPr/>
        <w:t>.</w:t>
      </w:r>
      <w:r w:rsidR="0042320C">
        <w:rPr/>
        <w:t xml:space="preserve"> There was a discussion about </w:t>
      </w:r>
      <w:r w:rsidR="009C2ABF">
        <w:rPr/>
        <w:t xml:space="preserve">the status of NEAC’s briefing to the new Minister to introduce their statutory role, </w:t>
      </w:r>
      <w:r w:rsidR="009C2ABF">
        <w:rPr/>
        <w:t>purpose</w:t>
      </w:r>
      <w:r w:rsidR="009C2ABF">
        <w:rPr/>
        <w:t xml:space="preserve"> and current work programme</w:t>
      </w:r>
      <w:r w:rsidR="009C2ABF">
        <w:rPr/>
        <w:t xml:space="preserve">.  </w:t>
      </w:r>
      <w:r w:rsidR="003647BD">
        <w:rPr/>
        <w:t xml:space="preserve">The Secretariat </w:t>
      </w:r>
      <w:r w:rsidR="003647BD">
        <w:rPr/>
        <w:t>advised</w:t>
      </w:r>
      <w:r w:rsidR="003647BD">
        <w:rPr/>
        <w:t xml:space="preserve"> that this briefing has been actioned and is currently </w:t>
      </w:r>
      <w:r w:rsidR="005C3402">
        <w:rPr/>
        <w:t xml:space="preserve">tracking through the Ministry’s internal sign out process. </w:t>
      </w:r>
    </w:p>
    <w:p w:rsidRPr="0042320C" w:rsidR="0042320C" w:rsidP="006E1FA7" w:rsidRDefault="0042320C" w14:paraId="61F93AE5" w14:textId="76627990">
      <w:pPr>
        <w:rPr>
          <w:b/>
          <w:bCs/>
        </w:rPr>
      </w:pPr>
      <w:r w:rsidRPr="0042320C">
        <w:rPr>
          <w:b/>
          <w:bCs/>
        </w:rPr>
        <w:t>Action</w:t>
      </w:r>
    </w:p>
    <w:p w:rsidR="0042320C" w:rsidP="0042320C" w:rsidRDefault="00B44F7A" w14:paraId="30BE8156" w14:textId="2A88C60B">
      <w:pPr>
        <w:pStyle w:val="ListParagraph"/>
        <w:numPr>
          <w:ilvl w:val="0"/>
          <w:numId w:val="11"/>
        </w:numPr>
      </w:pPr>
      <w:r>
        <w:t xml:space="preserve">Secretariat </w:t>
      </w:r>
      <w:r w:rsidR="005C3402">
        <w:t xml:space="preserve">to </w:t>
      </w:r>
      <w:r>
        <w:t xml:space="preserve">update the actions arising for the next meeting. </w:t>
      </w:r>
    </w:p>
    <w:p w:rsidRPr="00C36624" w:rsidR="00EE5FFC" w:rsidP="00C36624" w:rsidRDefault="306E8002" w14:paraId="2651E7E3" w14:textId="5315D7A1">
      <w:pPr>
        <w:pStyle w:val="Heading1"/>
        <w:rPr>
          <w:b/>
          <w:bCs/>
          <w:color w:val="324F5C"/>
          <w:sz w:val="28"/>
          <w:szCs w:val="28"/>
        </w:rPr>
      </w:pPr>
      <w:bookmarkStart w:name="_Toc163823762" w:id="13"/>
      <w:r w:rsidRPr="48B04382">
        <w:rPr>
          <w:b/>
          <w:bCs/>
          <w:color w:val="324F5C"/>
          <w:sz w:val="28"/>
          <w:szCs w:val="28"/>
        </w:rPr>
        <w:t xml:space="preserve">NEAC’s </w:t>
      </w:r>
      <w:r w:rsidRPr="48B04382" w:rsidR="006E1FA7">
        <w:rPr>
          <w:b/>
          <w:bCs/>
          <w:color w:val="324F5C"/>
          <w:sz w:val="28"/>
          <w:szCs w:val="28"/>
        </w:rPr>
        <w:t>Work Program</w:t>
      </w:r>
      <w:r w:rsidRPr="48B04382" w:rsidR="66D42503">
        <w:rPr>
          <w:b/>
          <w:bCs/>
          <w:color w:val="324F5C"/>
          <w:sz w:val="28"/>
          <w:szCs w:val="28"/>
        </w:rPr>
        <w:t>me</w:t>
      </w:r>
      <w:r w:rsidRPr="48B04382" w:rsidR="006E1FA7">
        <w:rPr>
          <w:b/>
          <w:bCs/>
          <w:color w:val="324F5C"/>
          <w:sz w:val="28"/>
          <w:szCs w:val="28"/>
        </w:rPr>
        <w:t xml:space="preserve"> and Committee </w:t>
      </w:r>
      <w:proofErr w:type="gramStart"/>
      <w:r w:rsidR="00222D46">
        <w:rPr>
          <w:b/>
          <w:bCs/>
          <w:color w:val="324F5C"/>
          <w:sz w:val="28"/>
          <w:szCs w:val="28"/>
        </w:rPr>
        <w:t>p</w:t>
      </w:r>
      <w:r w:rsidRPr="48B04382" w:rsidR="006E1FA7">
        <w:rPr>
          <w:b/>
          <w:bCs/>
          <w:color w:val="324F5C"/>
          <w:sz w:val="28"/>
          <w:szCs w:val="28"/>
        </w:rPr>
        <w:t>riorities</w:t>
      </w:r>
      <w:bookmarkEnd w:id="13"/>
      <w:proofErr w:type="gramEnd"/>
      <w:r w:rsidRPr="48B04382" w:rsidR="006E1FA7">
        <w:rPr>
          <w:b/>
          <w:bCs/>
          <w:color w:val="324F5C"/>
          <w:sz w:val="28"/>
          <w:szCs w:val="28"/>
        </w:rPr>
        <w:t xml:space="preserve"> </w:t>
      </w:r>
    </w:p>
    <w:p w:rsidR="002836DB" w:rsidP="37C738C9" w:rsidRDefault="001C34E5" w14:paraId="23307437" w14:textId="3FEDCBF7">
      <w:pPr>
        <w:jc w:val="both"/>
      </w:pPr>
      <w:r w:rsidR="001C34E5">
        <w:rPr/>
        <w:t>At the February meeting, the Secretariat</w:t>
      </w:r>
      <w:r w:rsidR="00B3278E">
        <w:rPr/>
        <w:t xml:space="preserve"> asked members to consider the </w:t>
      </w:r>
      <w:r w:rsidR="00474582">
        <w:rPr/>
        <w:t>prioritis</w:t>
      </w:r>
      <w:r w:rsidR="6B57103F">
        <w:rPr/>
        <w:t xml:space="preserve">ation </w:t>
      </w:r>
      <w:r w:rsidR="00474582">
        <w:rPr/>
        <w:t xml:space="preserve">framework </w:t>
      </w:r>
      <w:r w:rsidR="551EBF23">
        <w:rPr/>
        <w:t xml:space="preserve">developed in 2022 </w:t>
      </w:r>
      <w:r w:rsidR="00B3278E">
        <w:rPr/>
        <w:t xml:space="preserve">and </w:t>
      </w:r>
      <w:r w:rsidR="005C3402">
        <w:rPr/>
        <w:t>develop</w:t>
      </w:r>
      <w:r w:rsidR="002836DB">
        <w:rPr/>
        <w:t xml:space="preserve"> summaries of </w:t>
      </w:r>
      <w:r w:rsidR="005C3402">
        <w:rPr/>
        <w:t xml:space="preserve">proposed </w:t>
      </w:r>
      <w:r w:rsidR="002836DB">
        <w:rPr/>
        <w:t xml:space="preserve">priority work programme items and challenges in the health sector </w:t>
      </w:r>
      <w:r w:rsidR="00474582">
        <w:rPr/>
        <w:t xml:space="preserve">to </w:t>
      </w:r>
      <w:r w:rsidR="002836DB">
        <w:rPr/>
        <w:t xml:space="preserve">the Secretariat prior to the April meeting. </w:t>
      </w:r>
    </w:p>
    <w:p w:rsidR="009609CD" w:rsidP="37C738C9" w:rsidRDefault="00C05AC1" w14:paraId="1D5E7170" w14:textId="1040DA40">
      <w:pPr>
        <w:jc w:val="both"/>
      </w:pPr>
      <w:r w:rsidR="00C05AC1">
        <w:rPr/>
        <w:t xml:space="preserve">The Manager of Ethics </w:t>
      </w:r>
      <w:r w:rsidR="00E56783">
        <w:rPr/>
        <w:t>highlighted</w:t>
      </w:r>
      <w:r w:rsidR="009441F7">
        <w:rPr/>
        <w:t xml:space="preserve"> </w:t>
      </w:r>
      <w:r w:rsidR="00C05AC1">
        <w:rPr/>
        <w:t>the expenditure cuts expected of the Ministry</w:t>
      </w:r>
      <w:r w:rsidR="00E56783">
        <w:rPr/>
        <w:t xml:space="preserve"> and the uncertainty of their impact on NEAC</w:t>
      </w:r>
      <w:r w:rsidR="001E174D">
        <w:rPr/>
        <w:t xml:space="preserve">. Noting that the budget will be set internally, the Secretariat </w:t>
      </w:r>
      <w:r w:rsidR="00C05AC1">
        <w:rPr/>
        <w:t xml:space="preserve">expressed an interest in NEACs perspective about </w:t>
      </w:r>
      <w:r w:rsidR="001E174D">
        <w:rPr/>
        <w:t>where resource should be directed, the importance of in</w:t>
      </w:r>
      <w:r w:rsidR="00DA0F80">
        <w:rPr/>
        <w:t>-</w:t>
      </w:r>
      <w:r w:rsidR="001E174D">
        <w:rPr/>
        <w:t>person meetings</w:t>
      </w:r>
      <w:r w:rsidR="005C3402">
        <w:rPr/>
        <w:t>,</w:t>
      </w:r>
      <w:r w:rsidR="001E174D">
        <w:rPr/>
        <w:t xml:space="preserve"> </w:t>
      </w:r>
      <w:r w:rsidR="005C3402">
        <w:rPr/>
        <w:t xml:space="preserve">of </w:t>
      </w:r>
      <w:r w:rsidR="001E174D">
        <w:rPr/>
        <w:t xml:space="preserve">seeking external </w:t>
      </w:r>
      <w:r w:rsidR="001E174D">
        <w:rPr/>
        <w:t>expertise</w:t>
      </w:r>
      <w:r w:rsidR="001E174D">
        <w:rPr/>
        <w:t xml:space="preserve"> to inform NEACs </w:t>
      </w:r>
      <w:r w:rsidR="001E174D">
        <w:rPr/>
        <w:t>work</w:t>
      </w:r>
      <w:r w:rsidR="001E174D">
        <w:rPr/>
        <w:t xml:space="preserve"> and </w:t>
      </w:r>
      <w:r w:rsidR="00CA36B7">
        <w:rPr/>
        <w:t xml:space="preserve">amount of Secretariat support needed. </w:t>
      </w:r>
    </w:p>
    <w:p w:rsidR="004D11C9" w:rsidP="37C738C9" w:rsidRDefault="007E0B52" w14:paraId="1414E3C0" w14:textId="1B3C7A7D">
      <w:pPr>
        <w:jc w:val="both"/>
      </w:pPr>
      <w:r w:rsidR="007E0B52">
        <w:rPr/>
        <w:t xml:space="preserve">Members sent in topics for the </w:t>
      </w:r>
      <w:r w:rsidR="004D11C9">
        <w:rPr/>
        <w:t xml:space="preserve">work programme </w:t>
      </w:r>
      <w:r w:rsidR="002962E4">
        <w:rPr/>
        <w:t xml:space="preserve">which were added to the </w:t>
      </w:r>
      <w:r w:rsidR="002962E4">
        <w:rPr/>
        <w:t>previous</w:t>
      </w:r>
      <w:r w:rsidR="002962E4">
        <w:rPr/>
        <w:t xml:space="preserve"> list, </w:t>
      </w:r>
      <w:r w:rsidR="002962E4">
        <w:rPr/>
        <w:t>identifying</w:t>
      </w:r>
      <w:r w:rsidR="002962E4">
        <w:rPr/>
        <w:t xml:space="preserve"> </w:t>
      </w:r>
      <w:r w:rsidR="004D11C9">
        <w:rPr/>
        <w:t xml:space="preserve">22 </w:t>
      </w:r>
      <w:r w:rsidR="004D11C9">
        <w:rPr/>
        <w:t>possible areas</w:t>
      </w:r>
      <w:r w:rsidR="004D11C9">
        <w:rPr/>
        <w:t xml:space="preserve"> where NEAC could add value</w:t>
      </w:r>
      <w:r w:rsidR="002962E4">
        <w:rPr/>
        <w:t xml:space="preserve">. </w:t>
      </w:r>
      <w:r w:rsidR="004D11C9">
        <w:rPr/>
        <w:t xml:space="preserve">The </w:t>
      </w:r>
      <w:r w:rsidR="002D098C">
        <w:rPr/>
        <w:t>C</w:t>
      </w:r>
      <w:r w:rsidR="004D11C9">
        <w:rPr/>
        <w:t xml:space="preserve">ommittee discussed and ranked the top six </w:t>
      </w:r>
      <w:r w:rsidR="004D11C9">
        <w:rPr/>
        <w:t xml:space="preserve">priorities to </w:t>
      </w:r>
      <w:r w:rsidR="00A628A8">
        <w:rPr/>
        <w:t>scoped</w:t>
      </w:r>
      <w:r w:rsidR="004D11C9">
        <w:rPr/>
        <w:t xml:space="preserve"> for </w:t>
      </w:r>
      <w:r w:rsidR="004D11C9">
        <w:rPr/>
        <w:t>possible work</w:t>
      </w:r>
      <w:r w:rsidR="004D11C9">
        <w:rPr/>
        <w:t xml:space="preserve"> streams to be presented and discussed at NEAC</w:t>
      </w:r>
      <w:r w:rsidR="00A628A8">
        <w:rPr/>
        <w:t>’</w:t>
      </w:r>
      <w:r w:rsidR="004D11C9">
        <w:rPr/>
        <w:t xml:space="preserve">s June meeting. </w:t>
      </w:r>
    </w:p>
    <w:p w:rsidR="00CA36B7" w:rsidP="37C738C9" w:rsidRDefault="00321B16" w14:paraId="2EC4A1FF" w14:textId="51484F9F">
      <w:pPr>
        <w:jc w:val="both"/>
      </w:pPr>
      <w:r w:rsidR="00321B16">
        <w:rPr/>
        <w:t>M</w:t>
      </w:r>
      <w:r w:rsidR="003F3CCF">
        <w:rPr/>
        <w:t xml:space="preserve">embers noted that </w:t>
      </w:r>
      <w:r w:rsidR="00321B16">
        <w:rPr/>
        <w:t>there we</w:t>
      </w:r>
      <w:r w:rsidR="0004057E">
        <w:rPr/>
        <w:t>re</w:t>
      </w:r>
      <w:r w:rsidR="00321B16">
        <w:rPr/>
        <w:t xml:space="preserve"> linkages and overlaps between </w:t>
      </w:r>
      <w:r w:rsidR="00BF08B3">
        <w:rPr/>
        <w:t>the</w:t>
      </w:r>
      <w:r w:rsidR="00B50A60">
        <w:rPr/>
        <w:t xml:space="preserve"> proposed </w:t>
      </w:r>
      <w:r w:rsidR="00BF08B3">
        <w:rPr/>
        <w:t>topics</w:t>
      </w:r>
      <w:r w:rsidR="00B50A60">
        <w:rPr/>
        <w:t xml:space="preserve"> </w:t>
      </w:r>
      <w:r w:rsidR="003F3CCF">
        <w:rPr/>
        <w:t xml:space="preserve">and </w:t>
      </w:r>
      <w:r w:rsidR="00B50A60">
        <w:rPr/>
        <w:t xml:space="preserve">discussed the </w:t>
      </w:r>
      <w:r w:rsidR="003F3CCF">
        <w:rPr/>
        <w:t>impact that they could make. Members agreed t</w:t>
      </w:r>
      <w:r w:rsidR="00661202">
        <w:rPr/>
        <w:t xml:space="preserve">hat the following </w:t>
      </w:r>
      <w:r w:rsidR="00DB11EC">
        <w:rPr/>
        <w:t xml:space="preserve">topics </w:t>
      </w:r>
      <w:r w:rsidR="00390007">
        <w:rPr/>
        <w:t xml:space="preserve">should be </w:t>
      </w:r>
      <w:r w:rsidR="00BF08B3">
        <w:rPr/>
        <w:t>scope</w:t>
      </w:r>
      <w:r w:rsidR="00DB11EC">
        <w:rPr/>
        <w:t>d</w:t>
      </w:r>
      <w:r w:rsidR="00BF08B3">
        <w:rPr/>
        <w:t xml:space="preserve"> and </w:t>
      </w:r>
      <w:r w:rsidR="00390007">
        <w:rPr/>
        <w:t xml:space="preserve">ranked </w:t>
      </w:r>
      <w:r w:rsidR="00902C3E">
        <w:rPr/>
        <w:t>using</w:t>
      </w:r>
      <w:r w:rsidR="00390007">
        <w:rPr/>
        <w:t xml:space="preserve"> the prioritisation tool: </w:t>
      </w:r>
    </w:p>
    <w:p w:rsidR="00523480" w:rsidP="00761950" w:rsidRDefault="00523480" w14:paraId="13C2BC2E" w14:textId="1BCC3539" w14:noSpellErr="1">
      <w:pPr>
        <w:pStyle w:val="ListParagraph"/>
        <w:numPr>
          <w:ilvl w:val="0"/>
          <w:numId w:val="21"/>
        </w:numPr>
        <w:rPr/>
      </w:pPr>
      <w:r w:rsidR="00523480">
        <w:rPr/>
        <w:t xml:space="preserve">National approach to clinical ethics </w:t>
      </w:r>
      <w:r w:rsidR="00761950">
        <w:rPr/>
        <w:t xml:space="preserve">- </w:t>
      </w:r>
      <w:r w:rsidR="00523480">
        <w:rPr/>
        <w:t xml:space="preserve">the role of ethics in clinical practice and clinical ethics support services </w:t>
      </w:r>
    </w:p>
    <w:p w:rsidR="00785BCE" w:rsidP="00785BCE" w:rsidRDefault="00761950" w14:paraId="239FF95D" w14:textId="6F6FA107">
      <w:pPr>
        <w:pStyle w:val="ListParagraph"/>
        <w:numPr>
          <w:ilvl w:val="0"/>
          <w:numId w:val="21"/>
        </w:numPr>
        <w:rPr/>
      </w:pPr>
      <w:r w:rsidR="00761950">
        <w:rPr/>
        <w:t>Acc</w:t>
      </w:r>
      <w:r w:rsidR="00761950">
        <w:rPr/>
        <w:t>ess to Healthcare</w:t>
      </w:r>
      <w:r w:rsidR="33022DD3">
        <w:rPr/>
        <w:t xml:space="preserve"> – prioritisation, access to primary care and health education. </w:t>
      </w:r>
      <w:r w:rsidR="001D5274">
        <w:rPr/>
        <w:t xml:space="preserve"> </w:t>
      </w:r>
    </w:p>
    <w:p w:rsidRPr="00101F5C" w:rsidR="00101F5C" w:rsidP="00101F5C" w:rsidRDefault="00C52BAB" w14:paraId="6758104D" w14:textId="432DB27A">
      <w:pPr>
        <w:pStyle w:val="ListParagraph"/>
        <w:numPr>
          <w:ilvl w:val="0"/>
          <w:numId w:val="21"/>
        </w:numPr>
        <w:rPr/>
      </w:pPr>
      <w:r w:rsidR="00C52BAB">
        <w:rPr/>
        <w:t>Ethical use of health data in data driven technologies</w:t>
      </w:r>
      <w:r w:rsidR="00C52BAB">
        <w:rPr/>
        <w:t xml:space="preserve"> </w:t>
      </w:r>
      <w:r w:rsidR="00C52BAB">
        <w:rPr/>
        <w:t>–</w:t>
      </w:r>
      <w:r w:rsidR="00C52BAB">
        <w:rPr/>
        <w:t xml:space="preserve"> </w:t>
      </w:r>
      <w:r w:rsidR="001B4ED5">
        <w:rPr/>
        <w:t xml:space="preserve">the use of health data, especially </w:t>
      </w:r>
      <w:r w:rsidR="00D67B6A">
        <w:rPr/>
        <w:t>in the developme</w:t>
      </w:r>
      <w:r w:rsidR="00D67B6A">
        <w:rPr/>
        <w:t xml:space="preserve">nt and use </w:t>
      </w:r>
      <w:r w:rsidR="000A5A41">
        <w:rPr/>
        <w:t xml:space="preserve">of data driven tech e.g. apps, AI </w:t>
      </w:r>
      <w:r w:rsidR="000A5A41">
        <w:rPr/>
        <w:t>products</w:t>
      </w:r>
      <w:r w:rsidR="00101F5C">
        <w:rPr/>
        <w:t>.</w:t>
      </w:r>
    </w:p>
    <w:p w:rsidR="00044E64" w:rsidP="008340A9" w:rsidRDefault="008340A9" w14:paraId="146610AB" w14:textId="77777777" w14:noSpellErr="1">
      <w:pPr>
        <w:pStyle w:val="ListParagraph"/>
        <w:numPr>
          <w:ilvl w:val="0"/>
          <w:numId w:val="21"/>
        </w:numPr>
        <w:rPr/>
      </w:pPr>
      <w:r w:rsidR="008340A9">
        <w:rPr/>
        <w:t>Health care professional</w:t>
      </w:r>
      <w:r w:rsidR="001279A7">
        <w:rPr/>
        <w:t>s</w:t>
      </w:r>
      <w:r w:rsidR="008340A9">
        <w:rPr/>
        <w:t xml:space="preserve"> and conflicts of interest</w:t>
      </w:r>
      <w:r w:rsidR="006319A8">
        <w:rPr/>
        <w:t xml:space="preserve"> – </w:t>
      </w:r>
      <w:r w:rsidR="001279A7">
        <w:rPr/>
        <w:t xml:space="preserve">a review of whether </w:t>
      </w:r>
      <w:r w:rsidR="0084765F">
        <w:rPr/>
        <w:t>there is sufficient transparency and accountability when healthcare professionals have conflicts of interest</w:t>
      </w:r>
      <w:r w:rsidR="00044E64">
        <w:rPr/>
        <w:t xml:space="preserve">. </w:t>
      </w:r>
    </w:p>
    <w:p w:rsidR="00044E64" w:rsidP="00044E64" w:rsidRDefault="00044E64" w14:paraId="7B82F601" w14:textId="53C0FC80">
      <w:pPr>
        <w:pStyle w:val="ListParagraph"/>
        <w:numPr>
          <w:ilvl w:val="0"/>
          <w:numId w:val="21"/>
        </w:numPr>
        <w:rPr/>
      </w:pPr>
      <w:r w:rsidR="0084765F">
        <w:rPr/>
        <w:t xml:space="preserve">Ethical </w:t>
      </w:r>
      <w:r w:rsidR="00822385">
        <w:rPr/>
        <w:t xml:space="preserve">use of precision medicine and genome editing </w:t>
      </w:r>
      <w:r w:rsidR="005B670A">
        <w:rPr/>
        <w:t xml:space="preserve">- </w:t>
      </w:r>
      <w:r w:rsidR="005B670A">
        <w:rPr/>
        <w:t xml:space="preserve">the ethical issues </w:t>
      </w:r>
      <w:r w:rsidR="005B670A">
        <w:rPr/>
        <w:t>raised by these technologies</w:t>
      </w:r>
      <w:r w:rsidR="00044E64">
        <w:rPr/>
        <w:t xml:space="preserve"> </w:t>
      </w:r>
      <w:r w:rsidR="005B670A">
        <w:rPr/>
        <w:t>in a New Zealand context</w:t>
      </w:r>
      <w:r w:rsidR="00044E64">
        <w:rPr/>
        <w:t>.</w:t>
      </w:r>
      <w:r w:rsidR="005B670A">
        <w:rPr/>
        <w:t xml:space="preserve"> </w:t>
      </w:r>
    </w:p>
    <w:p w:rsidR="00785BCE" w:rsidP="008340A9" w:rsidRDefault="00785BCE" w14:paraId="2E67EB7D" w14:textId="4D84E1BC">
      <w:pPr>
        <w:pStyle w:val="ListParagraph"/>
        <w:numPr>
          <w:ilvl w:val="0"/>
          <w:numId w:val="21"/>
        </w:numPr>
        <w:rPr/>
      </w:pPr>
      <w:r w:rsidR="004317F5">
        <w:rPr/>
        <w:t>C</w:t>
      </w:r>
      <w:r w:rsidR="004317F5">
        <w:rPr/>
        <w:t>omplaints process in health</w:t>
      </w:r>
      <w:r w:rsidR="00044E64">
        <w:rPr/>
        <w:t xml:space="preserve"> </w:t>
      </w:r>
      <w:r w:rsidR="002B2BA0">
        <w:rPr/>
        <w:t>–</w:t>
      </w:r>
      <w:r w:rsidR="00044E64">
        <w:rPr/>
        <w:t xml:space="preserve"> </w:t>
      </w:r>
      <w:r w:rsidR="002B2BA0">
        <w:rPr/>
        <w:t xml:space="preserve">whether they are fair, </w:t>
      </w:r>
      <w:r w:rsidR="002B2BA0">
        <w:rPr/>
        <w:t>transparent</w:t>
      </w:r>
      <w:r w:rsidR="002B2BA0">
        <w:rPr/>
        <w:t xml:space="preserve"> and </w:t>
      </w:r>
      <w:r w:rsidR="002B2BA0">
        <w:rPr/>
        <w:t>equitable</w:t>
      </w:r>
      <w:r w:rsidR="002B2BA0">
        <w:rPr/>
        <w:t xml:space="preserve"> in supporting consumers </w:t>
      </w:r>
      <w:r w:rsidR="001922BB">
        <w:rPr/>
        <w:t xml:space="preserve">is getting quality health and disability services. </w:t>
      </w:r>
    </w:p>
    <w:p w:rsidR="00785BCE" w:rsidP="37C738C9" w:rsidRDefault="006410A8" w14:paraId="2128FF6B" w14:textId="3F1BDEE3">
      <w:pPr>
        <w:pStyle w:val="Normal"/>
        <w:suppressLineNumbers w:val="0"/>
        <w:bidi w:val="0"/>
        <w:spacing w:before="0" w:beforeAutospacing="off" w:after="160" w:afterAutospacing="off" w:line="259" w:lineRule="auto"/>
        <w:ind w:left="0" w:right="0"/>
        <w:jc w:val="both"/>
      </w:pPr>
      <w:r w:rsidR="006410A8">
        <w:rPr/>
        <w:t xml:space="preserve">A member stressed the </w:t>
      </w:r>
      <w:r w:rsidR="00785BCE">
        <w:rPr/>
        <w:t xml:space="preserve">importance of partnership </w:t>
      </w:r>
      <w:r w:rsidR="006410A8">
        <w:rPr/>
        <w:t>in light of</w:t>
      </w:r>
      <w:r w:rsidR="006410A8">
        <w:rPr/>
        <w:t xml:space="preserve"> the reforms to the health system and </w:t>
      </w:r>
      <w:r w:rsidR="003E1D9D">
        <w:rPr/>
        <w:t xml:space="preserve">potential </w:t>
      </w:r>
      <w:r w:rsidR="00946478">
        <w:rPr/>
        <w:t xml:space="preserve">resource cuts. </w:t>
      </w:r>
      <w:r w:rsidR="009575A7">
        <w:rPr/>
        <w:t xml:space="preserve">It was also noted that in deciding where NEAC could best add value, it is helpful to think about areas where NEAC is best placed to </w:t>
      </w:r>
      <w:r w:rsidR="009575A7">
        <w:rPr/>
        <w:t>look into</w:t>
      </w:r>
      <w:r w:rsidR="009575A7">
        <w:rPr/>
        <w:t xml:space="preserve"> specific workstreams and areas for improvement so as not to overlap with what other agencies or committees are </w:t>
      </w:r>
      <w:r w:rsidR="00B50A60">
        <w:rPr/>
        <w:t xml:space="preserve">working on. </w:t>
      </w:r>
      <w:r w:rsidR="00C1320A">
        <w:rPr/>
        <w:t>NEAC also discusse</w:t>
      </w:r>
      <w:r w:rsidR="00B50A60">
        <w:rPr/>
        <w:t>d</w:t>
      </w:r>
      <w:r w:rsidR="00C1320A">
        <w:rPr/>
        <w:t xml:space="preserve"> areas where suggested </w:t>
      </w:r>
      <w:r w:rsidR="00B50A60">
        <w:rPr/>
        <w:t>workstreams</w:t>
      </w:r>
      <w:r w:rsidR="00C1320A">
        <w:rPr/>
        <w:t xml:space="preserve"> overlap with the Government’s priority objectives</w:t>
      </w:r>
      <w:r w:rsidR="00C1320A">
        <w:rPr/>
        <w:t xml:space="preserve">.  </w:t>
      </w:r>
    </w:p>
    <w:p w:rsidR="00785BCE" w:rsidP="37C738C9" w:rsidRDefault="006137D5" w14:paraId="79AAB4A1" w14:textId="37922C32">
      <w:pPr>
        <w:pStyle w:val="Normal"/>
        <w:suppressLineNumbers w:val="0"/>
        <w:bidi w:val="0"/>
        <w:spacing w:before="0" w:beforeAutospacing="off" w:after="160" w:afterAutospacing="off" w:line="259" w:lineRule="auto"/>
        <w:ind w:left="0" w:right="0"/>
        <w:jc w:val="both"/>
      </w:pPr>
      <w:r w:rsidR="006137D5">
        <w:rPr/>
        <w:t xml:space="preserve">A member also suggested adding in </w:t>
      </w:r>
      <w:r w:rsidR="00C45606">
        <w:rPr/>
        <w:t>an item to define the s</w:t>
      </w:r>
      <w:r w:rsidR="00785BCE">
        <w:rPr/>
        <w:t xml:space="preserve">cope and nature of </w:t>
      </w:r>
      <w:r w:rsidR="00C45606">
        <w:rPr/>
        <w:t xml:space="preserve">NEAC’s </w:t>
      </w:r>
      <w:r w:rsidR="009B0F01">
        <w:rPr/>
        <w:t>statutory role to</w:t>
      </w:r>
      <w:r w:rsidR="00132A0C">
        <w:rPr/>
        <w:t xml:space="preserve"> provide scrutiny for</w:t>
      </w:r>
      <w:r w:rsidR="009B0F01">
        <w:rPr/>
        <w:t xml:space="preserve"> </w:t>
      </w:r>
      <w:r w:rsidR="009B0F01">
        <w:rPr/>
        <w:t xml:space="preserve">national health research and </w:t>
      </w:r>
      <w:r w:rsidR="009B0F01">
        <w:rPr/>
        <w:t>services</w:t>
      </w:r>
      <w:r w:rsidR="00440C73">
        <w:rPr/>
        <w:t xml:space="preserve"> (s92 </w:t>
      </w:r>
      <w:r w:rsidR="00440C73">
        <w:rPr/>
        <w:t>Pae</w:t>
      </w:r>
      <w:r w:rsidR="00440C73">
        <w:rPr/>
        <w:t xml:space="preserve"> Ora </w:t>
      </w:r>
      <w:r w:rsidR="002D038B">
        <w:rPr/>
        <w:t>(</w:t>
      </w:r>
      <w:r w:rsidR="00904E43">
        <w:rPr/>
        <w:t>H</w:t>
      </w:r>
      <w:r w:rsidR="002D038B">
        <w:rPr/>
        <w:t>ealthy Fu</w:t>
      </w:r>
      <w:r w:rsidR="00904E43">
        <w:rPr/>
        <w:t xml:space="preserve">tures) </w:t>
      </w:r>
      <w:r w:rsidR="00440C73">
        <w:rPr/>
        <w:t>Act</w:t>
      </w:r>
      <w:r w:rsidR="00904E43">
        <w:rPr/>
        <w:t xml:space="preserve"> 2022</w:t>
      </w:r>
      <w:r w:rsidR="00B50A60">
        <w:rPr/>
        <w:t xml:space="preserve">. </w:t>
      </w:r>
      <w:r w:rsidR="00846046">
        <w:rPr/>
        <w:t>It was agreed t</w:t>
      </w:r>
      <w:r w:rsidR="001448EA">
        <w:rPr/>
        <w:t xml:space="preserve">hat the Secretariat will </w:t>
      </w:r>
      <w:r w:rsidR="00846046">
        <w:rPr/>
        <w:t>seek advice</w:t>
      </w:r>
      <w:r w:rsidR="001448EA">
        <w:rPr/>
        <w:t xml:space="preserve"> on behalf of NEAC</w:t>
      </w:r>
      <w:r w:rsidR="00846046">
        <w:rPr/>
        <w:t xml:space="preserve"> from Health Legal </w:t>
      </w:r>
      <w:r w:rsidR="00923FD8">
        <w:rPr/>
        <w:t>to seek clarity on the d</w:t>
      </w:r>
      <w:r w:rsidR="00785BCE">
        <w:rPr/>
        <w:t xml:space="preserve">efinition of scrutiny. </w:t>
      </w:r>
    </w:p>
    <w:p w:rsidR="00CA36B7" w:rsidP="37C738C9" w:rsidRDefault="000766DD" w14:paraId="11098CFD" w14:textId="50602371">
      <w:pPr>
        <w:pStyle w:val="Normal"/>
        <w:suppressLineNumbers w:val="0"/>
        <w:bidi w:val="0"/>
        <w:spacing w:before="0" w:beforeAutospacing="off" w:after="160" w:afterAutospacing="off" w:line="259" w:lineRule="auto"/>
        <w:ind w:left="0" w:right="0"/>
        <w:jc w:val="both"/>
      </w:pPr>
      <w:r w:rsidR="000766DD">
        <w:rPr/>
        <w:t xml:space="preserve">Following on from this discussion, work between meetings was discussed and members agreed to </w:t>
      </w:r>
      <w:r w:rsidR="00056492">
        <w:rPr/>
        <w:t xml:space="preserve">input into </w:t>
      </w:r>
      <w:r w:rsidR="0071790A">
        <w:rPr/>
        <w:t>the scop</w:t>
      </w:r>
      <w:r w:rsidR="00D072C4">
        <w:rPr/>
        <w:t>ed</w:t>
      </w:r>
      <w:r w:rsidR="0071790A">
        <w:rPr/>
        <w:t xml:space="preserve"> </w:t>
      </w:r>
      <w:r w:rsidR="00056492">
        <w:rPr/>
        <w:t xml:space="preserve">items to </w:t>
      </w:r>
      <w:r w:rsidR="00056492">
        <w:rPr/>
        <w:t>assist</w:t>
      </w:r>
      <w:r w:rsidR="00056492">
        <w:rPr/>
        <w:t xml:space="preserve"> the discussion at the June meeting. </w:t>
      </w:r>
    </w:p>
    <w:p w:rsidRPr="00474582" w:rsidR="007C77C8" w:rsidP="00474582" w:rsidRDefault="007C77C8" w14:paraId="78864E09" w14:textId="22D7DE2A">
      <w:bookmarkStart w:name="_Toc101962848" w:id="48"/>
      <w:r w:rsidRPr="00F83948">
        <w:rPr>
          <w:b/>
          <w:bCs/>
        </w:rPr>
        <w:t>Actions</w:t>
      </w:r>
      <w:bookmarkEnd w:id="48"/>
    </w:p>
    <w:p w:rsidR="00B50A60" w:rsidP="007C77C8" w:rsidRDefault="00B50A60" w14:paraId="47BDCB8E" w14:textId="53A3F910">
      <w:pPr>
        <w:pStyle w:val="ListParagraph"/>
        <w:numPr>
          <w:ilvl w:val="0"/>
          <w:numId w:val="11"/>
        </w:numPr>
      </w:pPr>
      <w:r>
        <w:t xml:space="preserve">Secretariat to seek advice from Health Legal about the </w:t>
      </w:r>
      <w:r w:rsidR="00FF5D52">
        <w:t>interpretation</w:t>
      </w:r>
      <w:r>
        <w:t xml:space="preserve"> of scrutiny </w:t>
      </w:r>
      <w:r w:rsidR="008F2080">
        <w:t xml:space="preserve">in s92 </w:t>
      </w:r>
      <w:proofErr w:type="spellStart"/>
      <w:r w:rsidR="008F2080">
        <w:t>Pae</w:t>
      </w:r>
      <w:proofErr w:type="spellEnd"/>
      <w:r w:rsidR="008F2080">
        <w:t xml:space="preserve"> Ora (Healthy Futures) Act 2022</w:t>
      </w:r>
      <w:r w:rsidR="00C55AD0">
        <w:t>.</w:t>
      </w:r>
    </w:p>
    <w:p w:rsidR="007C77C8" w:rsidP="007C77C8" w:rsidRDefault="00474582" w14:paraId="0C2F5DD6" w14:textId="325AD573">
      <w:pPr>
        <w:pStyle w:val="ListParagraph"/>
        <w:numPr>
          <w:ilvl w:val="0"/>
          <w:numId w:val="11"/>
        </w:numPr>
      </w:pPr>
      <w:r>
        <w:t xml:space="preserve">Secretariat to </w:t>
      </w:r>
      <w:r w:rsidR="008F2080">
        <w:t xml:space="preserve">scope </w:t>
      </w:r>
      <w:r w:rsidR="00E06443">
        <w:t xml:space="preserve">six </w:t>
      </w:r>
      <w:r w:rsidR="00E72FC1">
        <w:t xml:space="preserve">possible </w:t>
      </w:r>
      <w:r w:rsidR="008F2080">
        <w:t xml:space="preserve">topics </w:t>
      </w:r>
      <w:r w:rsidR="00E72FC1">
        <w:t>for discussion at the June meeting</w:t>
      </w:r>
      <w:r w:rsidR="00C55AD0">
        <w:t>.</w:t>
      </w:r>
      <w:r>
        <w:t xml:space="preserve"> </w:t>
      </w:r>
    </w:p>
    <w:p w:rsidR="009577AB" w:rsidP="007C77C8" w:rsidRDefault="00326429" w14:paraId="524104DA" w14:textId="736F6982">
      <w:pPr>
        <w:pStyle w:val="ListParagraph"/>
        <w:numPr>
          <w:ilvl w:val="0"/>
          <w:numId w:val="11"/>
        </w:numPr>
      </w:pPr>
      <w:r>
        <w:t xml:space="preserve">Members to </w:t>
      </w:r>
      <w:r w:rsidR="00A80F1F">
        <w:t xml:space="preserve">signal </w:t>
      </w:r>
      <w:r w:rsidR="00E72FC1">
        <w:t xml:space="preserve">via email which </w:t>
      </w:r>
      <w:r w:rsidR="009577AB">
        <w:t xml:space="preserve">workstreams they would like to assist in drafting via email between meetings. </w:t>
      </w:r>
    </w:p>
    <w:p w:rsidR="00326429" w:rsidP="00326429" w:rsidRDefault="00326429" w14:paraId="62EFC78A" w14:textId="15F6B5A5">
      <w:pPr>
        <w:pStyle w:val="Heading1"/>
        <w:rPr>
          <w:b/>
          <w:bCs/>
          <w:color w:val="324F5C"/>
          <w:sz w:val="28"/>
          <w:szCs w:val="28"/>
        </w:rPr>
      </w:pPr>
      <w:bookmarkStart w:name="_Toc163823763" w:id="49"/>
      <w:r w:rsidRPr="48B04382">
        <w:rPr>
          <w:b/>
          <w:bCs/>
          <w:color w:val="324F5C"/>
          <w:sz w:val="28"/>
          <w:szCs w:val="28"/>
        </w:rPr>
        <w:t>Standards</w:t>
      </w:r>
      <w:r w:rsidRPr="48B04382" w:rsidR="1FDA65E7">
        <w:rPr>
          <w:b/>
          <w:bCs/>
          <w:color w:val="324F5C"/>
          <w:sz w:val="28"/>
          <w:szCs w:val="28"/>
        </w:rPr>
        <w:t xml:space="preserve"> </w:t>
      </w:r>
      <w:proofErr w:type="gramStart"/>
      <w:r w:rsidRPr="48B04382" w:rsidR="1FDA65E7">
        <w:rPr>
          <w:b/>
          <w:bCs/>
          <w:color w:val="324F5C"/>
          <w:sz w:val="28"/>
          <w:szCs w:val="28"/>
        </w:rPr>
        <w:t>update</w:t>
      </w:r>
      <w:bookmarkEnd w:id="49"/>
      <w:proofErr w:type="gramEnd"/>
      <w:r w:rsidRPr="48B04382">
        <w:rPr>
          <w:b/>
          <w:bCs/>
          <w:color w:val="324F5C"/>
          <w:sz w:val="28"/>
          <w:szCs w:val="28"/>
        </w:rPr>
        <w:t xml:space="preserve"> </w:t>
      </w:r>
    </w:p>
    <w:p w:rsidR="00152192" w:rsidP="37C738C9" w:rsidRDefault="00326429" w14:paraId="4097EABB" w14:textId="784852BE">
      <w:pPr>
        <w:pStyle w:val="Normal"/>
        <w:suppressLineNumbers w:val="0"/>
        <w:bidi w:val="0"/>
        <w:spacing w:before="0" w:beforeAutospacing="off" w:after="160" w:afterAutospacing="off" w:line="259" w:lineRule="auto"/>
        <w:ind w:left="0" w:right="0"/>
        <w:jc w:val="both"/>
      </w:pPr>
      <w:r w:rsidR="00326429">
        <w:rPr/>
        <w:t xml:space="preserve">The </w:t>
      </w:r>
      <w:r w:rsidR="6B57E04C">
        <w:rPr/>
        <w:t>S</w:t>
      </w:r>
      <w:r w:rsidR="6B57E04C">
        <w:rPr/>
        <w:t>ecreta</w:t>
      </w:r>
      <w:r w:rsidR="6B57E04C">
        <w:rPr/>
        <w:t xml:space="preserve">riat </w:t>
      </w:r>
      <w:r w:rsidR="766F4534">
        <w:rPr/>
        <w:t>gave members an u</w:t>
      </w:r>
      <w:r w:rsidR="766F4534">
        <w:rPr/>
        <w:t xml:space="preserve">pdate </w:t>
      </w:r>
      <w:r w:rsidR="4575A129">
        <w:rPr/>
        <w:t xml:space="preserve">on </w:t>
      </w:r>
      <w:r w:rsidR="4575A129">
        <w:rPr/>
        <w:t>the</w:t>
      </w:r>
      <w:r w:rsidR="00814DDC">
        <w:rPr/>
        <w:t xml:space="preserve"> </w:t>
      </w:r>
      <w:r w:rsidR="4575A129">
        <w:rPr/>
        <w:t>review of the National Ethical Standards for Health and Disability Research and Quality Improvement</w:t>
      </w:r>
      <w:r w:rsidR="00054160">
        <w:rPr/>
        <w:t>, including the proposed consultation</w:t>
      </w:r>
      <w:r w:rsidR="4575A129">
        <w:rPr/>
        <w:t xml:space="preserve">. </w:t>
      </w:r>
      <w:r w:rsidR="008A0DC2">
        <w:rPr/>
        <w:t xml:space="preserve">It </w:t>
      </w:r>
      <w:r w:rsidR="00EA724F">
        <w:rPr/>
        <w:t>was agreed at the</w:t>
      </w:r>
      <w:r w:rsidR="002974CA">
        <w:rPr/>
        <w:t xml:space="preserve"> last</w:t>
      </w:r>
      <w:r w:rsidR="00EA724F">
        <w:rPr/>
        <w:t xml:space="preserve"> </w:t>
      </w:r>
      <w:r w:rsidR="008A0DC2">
        <w:rPr/>
        <w:t>NEAC meeting that the consultation would focus</w:t>
      </w:r>
      <w:r w:rsidR="002974CA">
        <w:rPr/>
        <w:t xml:space="preserve"> </w:t>
      </w:r>
      <w:r w:rsidR="62E8C6D1">
        <w:rPr/>
        <w:t>on proposed changes to the Standards</w:t>
      </w:r>
      <w:r w:rsidR="00152192">
        <w:rPr/>
        <w:t xml:space="preserve"> </w:t>
      </w:r>
      <w:r w:rsidR="62E8C6D1">
        <w:rPr/>
        <w:t xml:space="preserve">that create </w:t>
      </w:r>
      <w:r w:rsidR="62E8C6D1">
        <w:rPr/>
        <w:t>additional</w:t>
      </w:r>
      <w:r w:rsidR="62E8C6D1">
        <w:rPr/>
        <w:t xml:space="preserve"> duties to researchers or affect study conduct</w:t>
      </w:r>
      <w:r w:rsidR="00152192">
        <w:rPr/>
        <w:t>.</w:t>
      </w:r>
    </w:p>
    <w:p w:rsidR="00EE11DF" w:rsidP="37C738C9" w:rsidRDefault="003B6968" w14:paraId="0C76F993" w14:textId="14FB59BB">
      <w:pPr>
        <w:pStyle w:val="Normal"/>
        <w:suppressLineNumbers w:val="0"/>
        <w:bidi w:val="0"/>
        <w:spacing w:before="0" w:beforeAutospacing="off" w:after="160" w:afterAutospacing="off" w:line="259" w:lineRule="auto"/>
        <w:ind w:left="0" w:right="0"/>
        <w:jc w:val="both"/>
      </w:pPr>
      <w:r w:rsidR="00930EC0">
        <w:rPr/>
        <w:t xml:space="preserve">The Secretariat </w:t>
      </w:r>
      <w:r w:rsidR="009F789F">
        <w:rPr/>
        <w:t xml:space="preserve">were not </w:t>
      </w:r>
      <w:r w:rsidR="3625112A">
        <w:rPr/>
        <w:t xml:space="preserve">able </w:t>
      </w:r>
      <w:r w:rsidR="009F789F">
        <w:rPr/>
        <w:t xml:space="preserve">to </w:t>
      </w:r>
      <w:r w:rsidR="006E32FF">
        <w:rPr/>
        <w:t xml:space="preserve">provide </w:t>
      </w:r>
      <w:r w:rsidR="00731F81">
        <w:rPr/>
        <w:t xml:space="preserve">draft questions due to resource constraints in the Secretariat. </w:t>
      </w:r>
      <w:r w:rsidR="00C45CF8">
        <w:rPr/>
        <w:t xml:space="preserve">It was </w:t>
      </w:r>
      <w:r w:rsidR="007C3850">
        <w:rPr/>
        <w:t>agreed</w:t>
      </w:r>
      <w:r w:rsidR="00C45CF8">
        <w:rPr/>
        <w:t xml:space="preserve"> that </w:t>
      </w:r>
      <w:r w:rsidR="00B42714">
        <w:rPr/>
        <w:t xml:space="preserve">the </w:t>
      </w:r>
      <w:r w:rsidR="00B42714">
        <w:rPr/>
        <w:t xml:space="preserve">data, health technologies and Pacific Peoples chapters </w:t>
      </w:r>
      <w:r w:rsidR="00FB135F">
        <w:rPr/>
        <w:t xml:space="preserve">will </w:t>
      </w:r>
      <w:r w:rsidR="00B42714">
        <w:rPr/>
        <w:t xml:space="preserve">not be included in the current round of public consultation, but </w:t>
      </w:r>
      <w:r w:rsidR="00FB135F">
        <w:rPr/>
        <w:t xml:space="preserve">should </w:t>
      </w:r>
      <w:r w:rsidR="00B42714">
        <w:rPr/>
        <w:t>be considered in later phases or</w:t>
      </w:r>
      <w:r w:rsidR="00B42714">
        <w:rPr/>
        <w:t>, possibly, as</w:t>
      </w:r>
      <w:r w:rsidR="00B42714">
        <w:rPr/>
        <w:t xml:space="preserve"> projects within NEAC’s work programme.</w:t>
      </w:r>
      <w:r w:rsidR="00FB135F">
        <w:rPr/>
        <w:t xml:space="preserve"> </w:t>
      </w:r>
    </w:p>
    <w:p w:rsidR="00FB135F" w:rsidP="37C738C9" w:rsidRDefault="00EE11DF" w14:paraId="437BE3C9" w14:textId="5A37501B">
      <w:pPr>
        <w:pStyle w:val="Normal"/>
        <w:suppressLineNumbers w:val="0"/>
        <w:bidi w:val="0"/>
        <w:spacing w:before="0" w:beforeAutospacing="off" w:after="160" w:afterAutospacing="off" w:line="259" w:lineRule="auto"/>
        <w:ind w:left="0" w:right="0"/>
        <w:jc w:val="both"/>
      </w:pPr>
      <w:r w:rsidR="00EE11DF">
        <w:rPr/>
        <w:t xml:space="preserve">A member questioned delaying review of the AI chapter as this was a rapidly changing field and noted that it was important to have appropriate Te </w:t>
      </w:r>
      <w:r w:rsidRPr="37C738C9" w:rsidR="00EE11DF">
        <w:rPr>
          <w:lang w:val="mi-NZ"/>
        </w:rPr>
        <w:t>Ao</w:t>
      </w:r>
      <w:r w:rsidR="00EE11DF">
        <w:rPr/>
        <w:t xml:space="preserve"> Māori </w:t>
      </w:r>
      <w:r w:rsidR="00EE11DF">
        <w:rPr/>
        <w:t>expertise</w:t>
      </w:r>
      <w:r w:rsidR="00EE11DF">
        <w:rPr/>
        <w:t xml:space="preserve"> to input into this work. The Secretariat noted that this would need to be balanced against other NEAC work and that it could delay the consultation on the Standards. Noting the discussion of the work programme and the need for external </w:t>
      </w:r>
      <w:r w:rsidR="00EE11DF">
        <w:rPr/>
        <w:t>expertise</w:t>
      </w:r>
      <w:r w:rsidR="00EE11DF">
        <w:rPr/>
        <w:t xml:space="preserve"> it was agreed that this work would be scoped, including the resources required and the costs.</w:t>
      </w:r>
    </w:p>
    <w:p w:rsidRPr="00B50A60" w:rsidR="00B50A60" w:rsidP="37C738C9" w:rsidRDefault="002B71C7" w14:paraId="665BA67B" w14:textId="747EF306">
      <w:pPr>
        <w:pStyle w:val="Normal"/>
        <w:suppressLineNumbers w:val="0"/>
        <w:bidi w:val="0"/>
        <w:spacing w:before="0" w:beforeAutospacing="off" w:after="160" w:afterAutospacing="off" w:line="259" w:lineRule="auto"/>
        <w:ind w:left="0" w:right="0"/>
        <w:jc w:val="both"/>
      </w:pPr>
      <w:r w:rsidR="002B71C7">
        <w:rPr/>
        <w:t>Members also discussed the frequency the Standards should be updated</w:t>
      </w:r>
      <w:r w:rsidR="00F35768">
        <w:rPr/>
        <w:t xml:space="preserve">, and </w:t>
      </w:r>
      <w:r w:rsidR="00F35768">
        <w:rPr/>
        <w:t>possible thresholds</w:t>
      </w:r>
      <w:r w:rsidR="00F35768">
        <w:rPr/>
        <w:t xml:space="preserve"> to trigger review </w:t>
      </w:r>
      <w:r w:rsidR="003143F8">
        <w:rPr/>
        <w:t xml:space="preserve">in the interim. </w:t>
      </w:r>
      <w:r w:rsidR="00B50A60">
        <w:rPr/>
        <w:t xml:space="preserve">Also noted was the importance of the reach of the Secretariats stakeholder list and members sharing the </w:t>
      </w:r>
      <w:r w:rsidR="005D2ABE">
        <w:rPr/>
        <w:t>consultation</w:t>
      </w:r>
      <w:r w:rsidR="00B50A60">
        <w:rPr/>
        <w:t xml:space="preserve"> with their networks and that a question box could be added to the consultation to seek feedback on what else could be improved in the Standards. The Secretariat noted that i</w:t>
      </w:r>
      <w:r w:rsidR="00B50A60">
        <w:rPr/>
        <w:t xml:space="preserve">n advance of </w:t>
      </w:r>
      <w:r w:rsidR="00B50A60">
        <w:rPr/>
        <w:t>the</w:t>
      </w:r>
      <w:r w:rsidR="00B50A60">
        <w:rPr/>
        <w:t xml:space="preserve"> </w:t>
      </w:r>
      <w:r w:rsidR="00B50A60">
        <w:rPr/>
        <w:t>consultation the Secretariat</w:t>
      </w:r>
      <w:r w:rsidR="00B50A60">
        <w:rPr/>
        <w:t>,</w:t>
      </w:r>
      <w:r w:rsidR="00B50A60">
        <w:rPr/>
        <w:t xml:space="preserve"> will engage with the HDECs and IECs on the proposed changes.</w:t>
      </w:r>
    </w:p>
    <w:p w:rsidRPr="001E7F3E" w:rsidR="00697E34" w:rsidP="37C738C9" w:rsidRDefault="00646C34" w14:paraId="54A9AB4B" w14:textId="78165F31">
      <w:pPr>
        <w:pStyle w:val="Normal"/>
        <w:suppressLineNumbers w:val="0"/>
        <w:bidi w:val="0"/>
        <w:spacing w:before="0" w:beforeAutospacing="off" w:after="160" w:afterAutospacing="off" w:line="259" w:lineRule="auto"/>
        <w:ind w:left="0" w:right="0"/>
        <w:jc w:val="both"/>
      </w:pPr>
      <w:r w:rsidR="00646C34">
        <w:rPr/>
        <w:t>It was agreed that t</w:t>
      </w:r>
      <w:r w:rsidR="00646C34">
        <w:rPr/>
        <w:t xml:space="preserve">he Secretariat will prepare the consultation questions to be signed off by the Chair and Deputy Chair and </w:t>
      </w:r>
      <w:r w:rsidR="004E1CB6">
        <w:rPr/>
        <w:t xml:space="preserve">then </w:t>
      </w:r>
      <w:r w:rsidR="00646C34">
        <w:rPr/>
        <w:t>work with the comm</w:t>
      </w:r>
      <w:r w:rsidR="004E1CB6">
        <w:rPr/>
        <w:t>unications</w:t>
      </w:r>
      <w:r w:rsidR="00646C34">
        <w:rPr/>
        <w:t xml:space="preserve"> team to upload these to the </w:t>
      </w:r>
      <w:r w:rsidR="00646C34">
        <w:rPr/>
        <w:t>appropriate consultation</w:t>
      </w:r>
      <w:r w:rsidR="00646C34">
        <w:rPr/>
        <w:t xml:space="preserve"> platform. </w:t>
      </w:r>
      <w:r w:rsidR="004E1CB6">
        <w:rPr/>
        <w:t xml:space="preserve">The </w:t>
      </w:r>
      <w:r w:rsidR="00646C34">
        <w:rPr/>
        <w:t xml:space="preserve">Secretariat will </w:t>
      </w:r>
      <w:r w:rsidR="00B50A60">
        <w:rPr/>
        <w:t xml:space="preserve">then </w:t>
      </w:r>
      <w:r w:rsidR="00646C34">
        <w:rPr/>
        <w:t>analyse the response</w:t>
      </w:r>
      <w:r w:rsidR="00C8191A">
        <w:rPr/>
        <w:t>s</w:t>
      </w:r>
      <w:r w:rsidR="00646C34">
        <w:rPr/>
        <w:t xml:space="preserve"> to the consultation and bring</w:t>
      </w:r>
      <w:r w:rsidR="004E1CB6">
        <w:rPr/>
        <w:t xml:space="preserve"> a summary</w:t>
      </w:r>
      <w:r w:rsidR="00646C34">
        <w:rPr/>
        <w:t xml:space="preserve"> back to a future meeting of NEAC.</w:t>
      </w:r>
    </w:p>
    <w:p w:rsidRPr="007D5F99" w:rsidR="008C7C0A" w:rsidP="008C7C0A" w:rsidRDefault="008C7C0A" w14:paraId="760A69D8" w14:textId="77777777">
      <w:pPr>
        <w:rPr>
          <w:b/>
          <w:bCs/>
        </w:rPr>
      </w:pPr>
      <w:r w:rsidRPr="007D5F99">
        <w:rPr>
          <w:b/>
          <w:bCs/>
        </w:rPr>
        <w:t>Actions</w:t>
      </w:r>
    </w:p>
    <w:p w:rsidR="008C7C0A" w:rsidP="001826E7" w:rsidRDefault="008C7C0A" w14:paraId="088B8C98" w14:textId="3DD0A5B5">
      <w:pPr>
        <w:pStyle w:val="ListParagraph"/>
        <w:numPr>
          <w:ilvl w:val="0"/>
          <w:numId w:val="11"/>
        </w:numPr>
      </w:pPr>
      <w:r>
        <w:t xml:space="preserve">Secretariat to </w:t>
      </w:r>
      <w:r w:rsidRPr="001826E7" w:rsidR="001826E7">
        <w:t>prepare the consultation questions to be signed off by the Chair and Deputy Chair</w:t>
      </w:r>
      <w:r w:rsidR="001826E7">
        <w:t xml:space="preserve"> and take the document through the publishing process</w:t>
      </w:r>
      <w:r w:rsidR="00C55AD0">
        <w:t>.</w:t>
      </w:r>
    </w:p>
    <w:p w:rsidR="008C7C0A" w:rsidP="00D70457" w:rsidRDefault="008C7C0A" w14:paraId="6C9D56D8" w14:textId="598FCD52">
      <w:pPr>
        <w:pStyle w:val="ListParagraph"/>
        <w:numPr>
          <w:ilvl w:val="0"/>
          <w:numId w:val="11"/>
        </w:numPr>
      </w:pPr>
      <w:r>
        <w:t>Secretariat to</w:t>
      </w:r>
      <w:r w:rsidR="001826E7">
        <w:t xml:space="preserve"> work with the communications team </w:t>
      </w:r>
      <w:r w:rsidR="00C55AD0">
        <w:t xml:space="preserve">on </w:t>
      </w:r>
      <w:r>
        <w:t>the</w:t>
      </w:r>
      <w:r w:rsidDel="00C55AD0">
        <w:t xml:space="preserve"> </w:t>
      </w:r>
      <w:r>
        <w:t>consultation</w:t>
      </w:r>
      <w:r w:rsidR="00C55AD0">
        <w:t>.</w:t>
      </w:r>
    </w:p>
    <w:p w:rsidRPr="00474582" w:rsidR="009D3FA3" w:rsidP="00D70457" w:rsidRDefault="009D3FA3" w14:paraId="49C09567" w14:textId="30C6638A">
      <w:pPr>
        <w:pStyle w:val="ListParagraph"/>
        <w:numPr>
          <w:ilvl w:val="0"/>
          <w:numId w:val="11"/>
        </w:numPr>
      </w:pPr>
      <w:r>
        <w:t xml:space="preserve">Secretariat to </w:t>
      </w:r>
      <w:r w:rsidR="008D1629">
        <w:t xml:space="preserve">develop a summary of submissions for discussion at a future meeting. </w:t>
      </w:r>
    </w:p>
    <w:p w:rsidR="00CD4F37" w:rsidP="00CD4F37" w:rsidRDefault="390E4A3F" w14:paraId="092790BC" w14:textId="3305CB3B">
      <w:pPr>
        <w:pStyle w:val="Heading1"/>
        <w:rPr>
          <w:b/>
          <w:bCs/>
          <w:color w:val="324F5C"/>
          <w:sz w:val="28"/>
          <w:szCs w:val="28"/>
        </w:rPr>
      </w:pPr>
      <w:bookmarkStart w:name="_Toc163823764" w:id="50"/>
      <w:r w:rsidRPr="48B04382">
        <w:rPr>
          <w:b/>
          <w:bCs/>
          <w:color w:val="324F5C"/>
          <w:sz w:val="28"/>
          <w:szCs w:val="28"/>
        </w:rPr>
        <w:t xml:space="preserve">Finding </w:t>
      </w:r>
      <w:r w:rsidRPr="48B04382" w:rsidR="002E03E4">
        <w:rPr>
          <w:b/>
          <w:bCs/>
          <w:color w:val="324F5C"/>
          <w:sz w:val="28"/>
          <w:szCs w:val="28"/>
        </w:rPr>
        <w:t>Balanc</w:t>
      </w:r>
      <w:r w:rsidRPr="48B04382" w:rsidR="085AF079">
        <w:rPr>
          <w:b/>
          <w:bCs/>
          <w:color w:val="324F5C"/>
          <w:sz w:val="28"/>
          <w:szCs w:val="28"/>
        </w:rPr>
        <w:t>e</w:t>
      </w:r>
      <w:r w:rsidRPr="48B04382" w:rsidR="002E03E4">
        <w:rPr>
          <w:b/>
          <w:bCs/>
          <w:color w:val="324F5C"/>
          <w:sz w:val="28"/>
          <w:szCs w:val="28"/>
        </w:rPr>
        <w:t xml:space="preserve"> </w:t>
      </w:r>
      <w:r w:rsidR="008F1887">
        <w:rPr>
          <w:b/>
          <w:bCs/>
          <w:color w:val="324F5C"/>
          <w:sz w:val="28"/>
          <w:szCs w:val="28"/>
        </w:rPr>
        <w:t>u</w:t>
      </w:r>
      <w:r w:rsidRPr="48B04382" w:rsidR="00CD4F37">
        <w:rPr>
          <w:b/>
          <w:bCs/>
          <w:color w:val="324F5C"/>
          <w:sz w:val="28"/>
          <w:szCs w:val="28"/>
        </w:rPr>
        <w:t>pdate</w:t>
      </w:r>
      <w:bookmarkEnd w:id="50"/>
    </w:p>
    <w:p w:rsidR="002C19B1" w:rsidP="37C738C9" w:rsidRDefault="00B50A60" w14:paraId="7C3B5FA8" w14:textId="3A075A80">
      <w:pPr>
        <w:pStyle w:val="Normal"/>
        <w:suppressLineNumbers w:val="0"/>
        <w:bidi w:val="0"/>
        <w:spacing w:before="0" w:beforeAutospacing="off" w:after="160" w:afterAutospacing="off" w:line="259" w:lineRule="auto"/>
        <w:ind w:left="0" w:right="0"/>
        <w:jc w:val="both"/>
      </w:pPr>
      <w:r w:rsidR="00B50A60">
        <w:rPr/>
        <w:t>T</w:t>
      </w:r>
      <w:r w:rsidR="002340C4">
        <w:rPr/>
        <w:t>he</w:t>
      </w:r>
      <w:r w:rsidR="00B50A60">
        <w:rPr/>
        <w:t xml:space="preserve"> Secretariat updated members that the</w:t>
      </w:r>
      <w:r w:rsidR="002340C4">
        <w:rPr/>
        <w:t xml:space="preserve"> final draft of the report </w:t>
      </w:r>
      <w:r w:rsidR="00B50A60">
        <w:rPr/>
        <w:t xml:space="preserve">has now been </w:t>
      </w:r>
      <w:r w:rsidR="002340C4">
        <w:rPr/>
        <w:t xml:space="preserve">reviewed by the Chair and </w:t>
      </w:r>
      <w:r w:rsidR="00524BD1">
        <w:rPr/>
        <w:t>Deputy Chair</w:t>
      </w:r>
      <w:r w:rsidR="005B60CD">
        <w:rPr/>
        <w:t xml:space="preserve"> with minor amendments requested to the glossary section of the report. </w:t>
      </w:r>
      <w:r w:rsidR="0050536C">
        <w:rPr/>
        <w:t xml:space="preserve">The next steps are for the Secretariat to take the report through the publication process so it can be published and distributed. </w:t>
      </w:r>
    </w:p>
    <w:p w:rsidR="00946CD1" w:rsidP="37C738C9" w:rsidRDefault="00946CD1" w14:paraId="34BC1AD3" w14:textId="0AB023AC">
      <w:pPr>
        <w:pStyle w:val="Normal"/>
        <w:suppressLineNumbers w:val="0"/>
        <w:bidi w:val="0"/>
        <w:spacing w:before="0" w:beforeAutospacing="off" w:after="160" w:afterAutospacing="off" w:line="259" w:lineRule="auto"/>
        <w:ind w:left="0" w:right="0"/>
        <w:jc w:val="both"/>
      </w:pPr>
      <w:r w:rsidR="00946CD1">
        <w:rPr/>
        <w:t xml:space="preserve">Members were advised that the Minister would receive a copy of the final report before publishing and </w:t>
      </w:r>
      <w:r w:rsidR="00B50A60">
        <w:rPr/>
        <w:t xml:space="preserve">requested </w:t>
      </w:r>
      <w:r w:rsidR="00D127CB">
        <w:rPr/>
        <w:t xml:space="preserve">a copy of the report once it has been professionally formatted and edited. </w:t>
      </w:r>
    </w:p>
    <w:p w:rsidRPr="002C19B1" w:rsidR="00CD4F37" w:rsidP="37C738C9" w:rsidRDefault="00CD4F37" w14:paraId="10C51565" w14:textId="75B63A96">
      <w:pPr>
        <w:pStyle w:val="Normal"/>
        <w:suppressLineNumbers w:val="0"/>
        <w:bidi w:val="0"/>
        <w:spacing w:before="0" w:beforeAutospacing="off" w:after="160" w:afterAutospacing="off" w:line="259" w:lineRule="auto"/>
        <w:ind w:left="0" w:right="0"/>
        <w:jc w:val="both"/>
      </w:pPr>
      <w:r w:rsidR="00CD4F37">
        <w:rPr/>
        <w:t xml:space="preserve">The </w:t>
      </w:r>
      <w:r w:rsidR="00BC2239">
        <w:rPr/>
        <w:t>C</w:t>
      </w:r>
      <w:r w:rsidR="00CD4F37">
        <w:rPr/>
        <w:t xml:space="preserve">hair thanked the </w:t>
      </w:r>
      <w:r w:rsidR="008F1887">
        <w:rPr/>
        <w:t>S</w:t>
      </w:r>
      <w:r w:rsidR="04EC817D">
        <w:rPr/>
        <w:t xml:space="preserve">ecretariat and the </w:t>
      </w:r>
      <w:r w:rsidR="00C55AD0">
        <w:rPr/>
        <w:t>C</w:t>
      </w:r>
      <w:r w:rsidR="00CD4F37">
        <w:rPr/>
        <w:t xml:space="preserve">ommittee on their progress </w:t>
      </w:r>
      <w:r w:rsidR="00CD4F37">
        <w:rPr/>
        <w:t>regarding</w:t>
      </w:r>
      <w:r w:rsidR="00CD4F37">
        <w:rPr/>
        <w:t xml:space="preserve"> this work item</w:t>
      </w:r>
      <w:r w:rsidR="2062B6DE">
        <w:rPr/>
        <w:t>.</w:t>
      </w:r>
    </w:p>
    <w:p w:rsidR="00CD4F37" w:rsidP="00CD4F37" w:rsidRDefault="00CD4F37" w14:paraId="12BAFF16" w14:textId="36E3A71F">
      <w:pPr>
        <w:pStyle w:val="Heading1"/>
        <w:rPr>
          <w:b/>
          <w:bCs/>
          <w:color w:val="324F5C"/>
          <w:sz w:val="28"/>
          <w:szCs w:val="28"/>
        </w:rPr>
      </w:pPr>
      <w:bookmarkStart w:name="_Toc163823765" w:id="51"/>
      <w:r>
        <w:rPr>
          <w:b/>
          <w:bCs/>
          <w:color w:val="324F5C"/>
          <w:sz w:val="28"/>
          <w:szCs w:val="28"/>
        </w:rPr>
        <w:t xml:space="preserve">Any </w:t>
      </w:r>
      <w:r w:rsidR="008F1887">
        <w:rPr>
          <w:b/>
          <w:bCs/>
          <w:color w:val="324F5C"/>
          <w:sz w:val="28"/>
          <w:szCs w:val="28"/>
        </w:rPr>
        <w:t>o</w:t>
      </w:r>
      <w:r>
        <w:rPr>
          <w:b/>
          <w:bCs/>
          <w:color w:val="324F5C"/>
          <w:sz w:val="28"/>
          <w:szCs w:val="28"/>
        </w:rPr>
        <w:t xml:space="preserve">ther </w:t>
      </w:r>
      <w:r w:rsidR="008F1887">
        <w:rPr>
          <w:b/>
          <w:bCs/>
          <w:color w:val="324F5C"/>
          <w:sz w:val="28"/>
          <w:szCs w:val="28"/>
        </w:rPr>
        <w:t>b</w:t>
      </w:r>
      <w:r>
        <w:rPr>
          <w:b/>
          <w:bCs/>
          <w:color w:val="324F5C"/>
          <w:sz w:val="28"/>
          <w:szCs w:val="28"/>
        </w:rPr>
        <w:t>usiness</w:t>
      </w:r>
      <w:bookmarkEnd w:id="51"/>
      <w:r>
        <w:rPr>
          <w:b/>
          <w:bCs/>
          <w:color w:val="324F5C"/>
          <w:sz w:val="28"/>
          <w:szCs w:val="28"/>
        </w:rPr>
        <w:t xml:space="preserve"> </w:t>
      </w:r>
    </w:p>
    <w:p w:rsidR="004A39ED" w:rsidP="37C738C9" w:rsidRDefault="00CD4F37" w14:paraId="6AF768EC" w14:textId="6AA97109">
      <w:pPr>
        <w:pStyle w:val="Normal"/>
        <w:suppressLineNumbers w:val="0"/>
        <w:bidi w:val="0"/>
        <w:spacing w:before="0" w:beforeAutospacing="off" w:after="160" w:afterAutospacing="off" w:line="259" w:lineRule="auto"/>
        <w:ind w:left="0" w:right="0"/>
        <w:jc w:val="both"/>
      </w:pPr>
      <w:r w:rsidR="00CD4F37">
        <w:rPr/>
        <w:t xml:space="preserve">The </w:t>
      </w:r>
      <w:r w:rsidR="007D5F99">
        <w:rPr/>
        <w:t>Secretariat shared a</w:t>
      </w:r>
      <w:r w:rsidR="00C55AD0">
        <w:rPr/>
        <w:t>n OIA</w:t>
      </w:r>
      <w:r w:rsidR="00B50A60">
        <w:rPr/>
        <w:t xml:space="preserve"> request for a large amount of information </w:t>
      </w:r>
      <w:r w:rsidR="007D5F99">
        <w:rPr/>
        <w:t>regarding</w:t>
      </w:r>
      <w:r w:rsidR="007D5F99">
        <w:rPr/>
        <w:t xml:space="preserve"> the development</w:t>
      </w:r>
      <w:r w:rsidR="00B60942">
        <w:rPr/>
        <w:t xml:space="preserve">, </w:t>
      </w:r>
      <w:r w:rsidR="00B60942">
        <w:rPr/>
        <w:t>rationale</w:t>
      </w:r>
      <w:r w:rsidR="00B60942">
        <w:rPr/>
        <w:t xml:space="preserve"> and expenditure for updating the Finding Balance report</w:t>
      </w:r>
      <w:r w:rsidR="00B50A60">
        <w:rPr/>
        <w:t xml:space="preserve">. </w:t>
      </w:r>
      <w:r w:rsidR="00CD4F37">
        <w:rPr/>
        <w:t xml:space="preserve"> </w:t>
      </w:r>
    </w:p>
    <w:p w:rsidR="005C3402" w:rsidP="37C738C9" w:rsidRDefault="00C55AD0" w14:paraId="2E279013" w14:textId="4AAC315F">
      <w:pPr>
        <w:pStyle w:val="Normal"/>
        <w:suppressLineNumbers w:val="0"/>
        <w:bidi w:val="0"/>
        <w:spacing w:before="0" w:beforeAutospacing="off" w:after="160" w:afterAutospacing="off" w:line="259" w:lineRule="auto"/>
        <w:ind w:left="0" w:right="0"/>
        <w:jc w:val="both"/>
      </w:pPr>
      <w:r w:rsidR="00C55AD0">
        <w:rPr/>
        <w:t xml:space="preserve">A member requested an update on the </w:t>
      </w:r>
      <w:r w:rsidR="005C3402">
        <w:rPr/>
        <w:t xml:space="preserve">Modernisation of Ethics </w:t>
      </w:r>
      <w:r w:rsidR="00C55AD0">
        <w:rPr/>
        <w:t xml:space="preserve">project from the Secretariat. The Secretariat outlined that the Modernisation of Ethics project had </w:t>
      </w:r>
      <w:r w:rsidR="00C55AD0">
        <w:rPr/>
        <w:t>almost been</w:t>
      </w:r>
      <w:r w:rsidR="00C55AD0">
        <w:rPr/>
        <w:t xml:space="preserve"> completed according to the original project plan</w:t>
      </w:r>
      <w:r w:rsidR="247F9CA1">
        <w:rPr/>
        <w:t>,</w:t>
      </w:r>
      <w:r w:rsidR="00C55AD0">
        <w:rPr/>
        <w:t xml:space="preserve"> but a </w:t>
      </w:r>
      <w:r w:rsidR="00C55AD0">
        <w:rPr/>
        <w:t>significant number</w:t>
      </w:r>
      <w:r w:rsidR="00C55AD0">
        <w:rPr/>
        <w:t xml:space="preserve"> of </w:t>
      </w:r>
      <w:r w:rsidR="00C55AD0">
        <w:rPr/>
        <w:t>additional</w:t>
      </w:r>
      <w:r w:rsidR="00C55AD0">
        <w:rPr/>
        <w:t xml:space="preserve"> </w:t>
      </w:r>
      <w:r w:rsidR="00C55AD0">
        <w:rPr/>
        <w:t>possible activities</w:t>
      </w:r>
      <w:r w:rsidR="00C55AD0">
        <w:rPr/>
        <w:t xml:space="preserve"> had been </w:t>
      </w:r>
      <w:r w:rsidR="00C55AD0">
        <w:rPr/>
        <w:t>identified</w:t>
      </w:r>
      <w:r w:rsidR="00C55AD0">
        <w:rPr/>
        <w:t xml:space="preserve"> through the project. These are being taken forward into another project that is planned </w:t>
      </w:r>
      <w:r w:rsidR="00C55AD0">
        <w:rPr/>
        <w:t xml:space="preserve">for this year following a series of prioritisation exercises in 2023. The size and scope of this project will be contingent on the available resourcing in the Secretariat. </w:t>
      </w:r>
    </w:p>
    <w:p w:rsidRPr="002E4C1F" w:rsidR="00174643" w:rsidP="37C738C9" w:rsidRDefault="00CD4F37" w14:paraId="78D7A35A" w14:textId="0703C35F">
      <w:pPr>
        <w:pStyle w:val="Normal"/>
        <w:suppressLineNumbers w:val="0"/>
        <w:bidi w:val="0"/>
        <w:spacing w:before="0" w:beforeAutospacing="off" w:after="160" w:afterAutospacing="off" w:line="259" w:lineRule="auto"/>
        <w:ind w:left="0" w:right="0"/>
        <w:jc w:val="both"/>
      </w:pPr>
      <w:r w:rsidR="00CD4F37">
        <w:rPr/>
        <w:t xml:space="preserve">Meeting </w:t>
      </w:r>
      <w:r w:rsidR="3FC17967">
        <w:rPr/>
        <w:t>c</w:t>
      </w:r>
      <w:r w:rsidR="00CD4F37">
        <w:rPr/>
        <w:t xml:space="preserve">losed at </w:t>
      </w:r>
      <w:r w:rsidR="0032170C">
        <w:rPr/>
        <w:t>2.10</w:t>
      </w:r>
      <w:r w:rsidR="00CD4F37">
        <w:rPr/>
        <w:t>pm</w:t>
      </w:r>
      <w:r w:rsidR="51ECD84F">
        <w:rPr/>
        <w:t>.</w:t>
      </w:r>
      <w:r w:rsidR="00CD4F37">
        <w:rPr/>
        <w:t xml:space="preserve"> </w:t>
      </w:r>
      <w:r w:rsidR="007C77C8">
        <w:rPr/>
        <w:t xml:space="preserve"> </w:t>
      </w:r>
    </w:p>
    <w:sectPr w:rsidRPr="002E4C1F" w:rsidR="00174643">
      <w:headerReference w:type="even" r:id="rId17"/>
      <w:headerReference w:type="default" r:id="rId18"/>
      <w:footerReference w:type="default" r:id="rId19"/>
      <w:headerReference w:type="first" r:id="rId20"/>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S" w:author="Hayley Smith" w:date="2024-04-11T15:43:00Z" w:id="6">
    <w:p w:rsidR="000C24DA" w:rsidP="00CE111E" w:rsidRDefault="000E1B10" w14:paraId="3EDE052A" w14:textId="3724794D">
      <w:pPr>
        <w:pStyle w:val="CommentText"/>
      </w:pPr>
      <w:r>
        <w:rPr>
          <w:rStyle w:val="CommentReference"/>
        </w:rPr>
        <w:annotationRef/>
      </w:r>
      <w:r w:rsidR="000C24DA">
        <w:t>Lindsey and Shannon. Declarations changed, but note to follow up and check their Bios are correct</w:t>
      </w:r>
    </w:p>
  </w:comment>
</w:comments>
</file>

<file path=word/commentsExtended.xml><?xml version="1.0" encoding="utf-8"?>
<w15:commentsEx xmlns:mc="http://schemas.openxmlformats.org/markup-compatibility/2006" xmlns:w15="http://schemas.microsoft.com/office/word/2012/wordml" mc:Ignorable="w15">
  <w15:commentEx w15:done="0" w15:paraId="3EDE052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C283BC" w16cex:dateUtc="2024-04-11T03:43:00Z"/>
</w16cex:commentsExtensible>
</file>

<file path=word/commentsIds.xml><?xml version="1.0" encoding="utf-8"?>
<w16cid:commentsIds xmlns:mc="http://schemas.openxmlformats.org/markup-compatibility/2006" xmlns:w16cid="http://schemas.microsoft.com/office/word/2016/wordml/cid" mc:Ignorable="w16cid">
  <w16cid:commentId w16cid:paraId="3EDE052A" w16cid:durableId="29C28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604" w:rsidP="00D91C65" w:rsidRDefault="00B86604" w14:paraId="09E66252" w14:textId="77777777">
      <w:pPr>
        <w:spacing w:after="0" w:line="240" w:lineRule="auto"/>
      </w:pPr>
      <w:r>
        <w:separator/>
      </w:r>
    </w:p>
  </w:endnote>
  <w:endnote w:type="continuationSeparator" w:id="0">
    <w:p w:rsidR="00B86604" w:rsidP="00D91C65" w:rsidRDefault="00B86604" w14:paraId="24C7886D" w14:textId="77777777">
      <w:pPr>
        <w:spacing w:after="0" w:line="240" w:lineRule="auto"/>
      </w:pPr>
      <w:r>
        <w:continuationSeparator/>
      </w:r>
    </w:p>
  </w:endnote>
  <w:endnote w:type="continuationNotice" w:id="1">
    <w:p w:rsidR="00B86604" w:rsidRDefault="00B86604" w14:paraId="6F6210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85524"/>
      <w:docPartObj>
        <w:docPartGallery w:val="Page Numbers (Bottom of Page)"/>
        <w:docPartUnique/>
      </w:docPartObj>
    </w:sdtPr>
    <w:sdtEndPr>
      <w:rPr>
        <w:noProof/>
      </w:rPr>
    </w:sdtEndPr>
    <w:sdtContent>
      <w:p w:rsidR="00D91C65" w:rsidRDefault="00D91C65" w14:paraId="17F11BCB" w14:textId="561A8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D91C65" w:rsidR="00D91C65" w:rsidRDefault="00D91C65" w14:paraId="5F5C6EFF" w14:textId="06C9A498">
    <w:pPr>
      <w:pStyle w:val="Footer"/>
    </w:pPr>
    <w:r>
      <w:t xml:space="preserve">National Ethics Advisory Committee </w:t>
    </w:r>
    <w:r w:rsidR="002E03E4">
      <w:t>–</w:t>
    </w:r>
    <w:r>
      <w:t xml:space="preserve"> </w:t>
    </w:r>
    <w:r w:rsidRPr="346A0DAE" w:rsidR="346A0DAE">
      <w:rPr>
        <w:color w:val="000000" w:themeColor="text1"/>
      </w:rPr>
      <w:t>11</w:t>
    </w:r>
    <w:proofErr w:type="gramStart"/>
    <w:r w:rsidRPr="346A0DAE" w:rsidR="346A0DAE">
      <w:rPr>
        <w:color w:val="000000" w:themeColor="text1"/>
        <w:vertAlign w:val="superscript"/>
      </w:rPr>
      <w:t>th</w:t>
    </w:r>
    <w:r w:rsidRPr="346A0DAE" w:rsidR="346A0DAE">
      <w:rPr>
        <w:color w:val="000000" w:themeColor="text1"/>
      </w:rPr>
      <w:t xml:space="preserve"> </w:t>
    </w:r>
    <w:r w:rsidRPr="005D69C5" w:rsidR="002E03E4">
      <w:rPr>
        <w:color w:val="000000" w:themeColor="text1"/>
      </w:rPr>
      <w:t xml:space="preserve"> </w:t>
    </w:r>
    <w:r w:rsidR="0032170C">
      <w:rPr>
        <w:color w:val="000000" w:themeColor="text1"/>
      </w:rPr>
      <w:t>April</w:t>
    </w:r>
    <w:proofErr w:type="gramEnd"/>
    <w:r w:rsidR="0032170C">
      <w:rPr>
        <w:color w:val="000000" w:themeColor="text1"/>
      </w:rPr>
      <w:t xml:space="preserve"> </w:t>
    </w:r>
    <w:r w:rsidRPr="005D69C5" w:rsidR="002E03E4">
      <w:rPr>
        <w:color w:val="000000" w:themeColor="text1"/>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604" w:rsidP="00D91C65" w:rsidRDefault="00B86604" w14:paraId="568C86AA" w14:textId="77777777">
      <w:pPr>
        <w:spacing w:after="0" w:line="240" w:lineRule="auto"/>
      </w:pPr>
      <w:r>
        <w:separator/>
      </w:r>
    </w:p>
  </w:footnote>
  <w:footnote w:type="continuationSeparator" w:id="0">
    <w:p w:rsidR="00B86604" w:rsidP="00D91C65" w:rsidRDefault="00B86604" w14:paraId="58347EC4" w14:textId="77777777">
      <w:pPr>
        <w:spacing w:after="0" w:line="240" w:lineRule="auto"/>
      </w:pPr>
      <w:r>
        <w:continuationSeparator/>
      </w:r>
    </w:p>
  </w:footnote>
  <w:footnote w:type="continuationNotice" w:id="1">
    <w:p w:rsidR="00B86604" w:rsidRDefault="00B86604" w14:paraId="44F239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9C5" w:rsidRDefault="00CE111E" w14:paraId="5A9F85E8" w14:textId="256CFF07">
    <w:pPr>
      <w:pStyle w:val="Header"/>
    </w:pPr>
    <w:r>
      <w:rPr>
        <w:noProof/>
      </w:rPr>
      <w:pict w14:anchorId="02FFA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03563" style="position:absolute;margin-left:0;margin-top:0;width:397.65pt;height:238.6pt;rotation:315;z-index:-251658238;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1C65" w:rsidRDefault="00CE111E" w14:paraId="0A7BA131" w14:textId="35B37304">
    <w:pPr>
      <w:pStyle w:val="Header"/>
    </w:pPr>
    <w:r>
      <w:rPr>
        <w:noProof/>
      </w:rPr>
      <w:pict w14:anchorId="70778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03564" style="position:absolute;margin-left:0;margin-top:0;width:397.65pt;height:238.6pt;rotation:315;z-index:-251658237;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r w:rsidR="00D91C65">
      <w:rPr>
        <w:noProof/>
      </w:rPr>
      <w:drawing>
        <wp:anchor distT="0" distB="0" distL="114300" distR="114300" simplePos="0" relativeHeight="251658240" behindDoc="1" locked="0" layoutInCell="1" allowOverlap="1" wp14:anchorId="220F62E9" wp14:editId="205F0F13">
          <wp:simplePos x="0" y="0"/>
          <wp:positionH relativeFrom="margin">
            <wp:align>center</wp:align>
          </wp:positionH>
          <wp:positionV relativeFrom="paragraph">
            <wp:posOffset>-181631</wp:posOffset>
          </wp:positionV>
          <wp:extent cx="790575" cy="448945"/>
          <wp:effectExtent l="0" t="0" r="9525" b="8255"/>
          <wp:wrapTight wrapText="bothSides">
            <wp:wrapPolygon edited="0">
              <wp:start x="0" y="0"/>
              <wp:lineTo x="0" y="21081"/>
              <wp:lineTo x="21340" y="21081"/>
              <wp:lineTo x="213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90575" cy="44894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9C5" w:rsidRDefault="00CE111E" w14:paraId="0FCECCAA" w14:textId="6BB9F2F2">
    <w:pPr>
      <w:pStyle w:val="Header"/>
    </w:pPr>
    <w:r>
      <w:rPr>
        <w:noProof/>
      </w:rPr>
      <w:pict w14:anchorId="01170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03562" style="position:absolute;margin-left:0;margin-top:0;width:397.65pt;height:238.6pt;rotation:315;z-index:-251658239;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EB6"/>
    <w:multiLevelType w:val="hybridMultilevel"/>
    <w:tmpl w:val="BDA63438"/>
    <w:lvl w:ilvl="0" w:tplc="9AA4129A">
      <w:start w:val="6"/>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335812"/>
    <w:multiLevelType w:val="hybridMultilevel"/>
    <w:tmpl w:val="B6C64F9C"/>
    <w:lvl w:ilvl="0" w:tplc="14090001">
      <w:start w:val="1"/>
      <w:numFmt w:val="bullet"/>
      <w:lvlText w:val=""/>
      <w:lvlJc w:val="left"/>
      <w:pPr>
        <w:ind w:left="1080" w:hanging="360"/>
      </w:pPr>
      <w:rPr>
        <w:rFonts w:hint="default" w:ascii="Symbol" w:hAnsi="Symbol"/>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B560F8C"/>
    <w:multiLevelType w:val="hybridMultilevel"/>
    <w:tmpl w:val="39FCC1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790759"/>
    <w:multiLevelType w:val="hybridMultilevel"/>
    <w:tmpl w:val="5CF81526"/>
    <w:lvl w:ilvl="0" w:tplc="C5D63A7E">
      <w:start w:val="1"/>
      <w:numFmt w:val="bullet"/>
      <w:lvlText w:val="·"/>
      <w:lvlJc w:val="left"/>
      <w:pPr>
        <w:ind w:left="720" w:hanging="360"/>
      </w:pPr>
      <w:rPr>
        <w:rFonts w:hint="default" w:ascii="Symbol" w:hAnsi="Symbol"/>
      </w:rPr>
    </w:lvl>
    <w:lvl w:ilvl="1" w:tplc="6D48E66E">
      <w:start w:val="1"/>
      <w:numFmt w:val="bullet"/>
      <w:lvlText w:val="o"/>
      <w:lvlJc w:val="left"/>
      <w:pPr>
        <w:ind w:left="1440" w:hanging="360"/>
      </w:pPr>
      <w:rPr>
        <w:rFonts w:hint="default" w:ascii="Courier New" w:hAnsi="Courier New"/>
      </w:rPr>
    </w:lvl>
    <w:lvl w:ilvl="2" w:tplc="9F200EF4">
      <w:start w:val="1"/>
      <w:numFmt w:val="bullet"/>
      <w:lvlText w:val=""/>
      <w:lvlJc w:val="left"/>
      <w:pPr>
        <w:ind w:left="2160" w:hanging="360"/>
      </w:pPr>
      <w:rPr>
        <w:rFonts w:hint="default" w:ascii="Wingdings" w:hAnsi="Wingdings"/>
      </w:rPr>
    </w:lvl>
    <w:lvl w:ilvl="3" w:tplc="2BF0FE22">
      <w:start w:val="1"/>
      <w:numFmt w:val="bullet"/>
      <w:lvlText w:val=""/>
      <w:lvlJc w:val="left"/>
      <w:pPr>
        <w:ind w:left="2880" w:hanging="360"/>
      </w:pPr>
      <w:rPr>
        <w:rFonts w:hint="default" w:ascii="Symbol" w:hAnsi="Symbol"/>
      </w:rPr>
    </w:lvl>
    <w:lvl w:ilvl="4" w:tplc="F0A827D8">
      <w:start w:val="1"/>
      <w:numFmt w:val="bullet"/>
      <w:lvlText w:val="o"/>
      <w:lvlJc w:val="left"/>
      <w:pPr>
        <w:ind w:left="3600" w:hanging="360"/>
      </w:pPr>
      <w:rPr>
        <w:rFonts w:hint="default" w:ascii="Courier New" w:hAnsi="Courier New"/>
      </w:rPr>
    </w:lvl>
    <w:lvl w:ilvl="5" w:tplc="08201C5E">
      <w:start w:val="1"/>
      <w:numFmt w:val="bullet"/>
      <w:lvlText w:val=""/>
      <w:lvlJc w:val="left"/>
      <w:pPr>
        <w:ind w:left="4320" w:hanging="360"/>
      </w:pPr>
      <w:rPr>
        <w:rFonts w:hint="default" w:ascii="Wingdings" w:hAnsi="Wingdings"/>
      </w:rPr>
    </w:lvl>
    <w:lvl w:ilvl="6" w:tplc="AA82A974">
      <w:start w:val="1"/>
      <w:numFmt w:val="bullet"/>
      <w:lvlText w:val=""/>
      <w:lvlJc w:val="left"/>
      <w:pPr>
        <w:ind w:left="5040" w:hanging="360"/>
      </w:pPr>
      <w:rPr>
        <w:rFonts w:hint="default" w:ascii="Symbol" w:hAnsi="Symbol"/>
      </w:rPr>
    </w:lvl>
    <w:lvl w:ilvl="7" w:tplc="624EA83C">
      <w:start w:val="1"/>
      <w:numFmt w:val="bullet"/>
      <w:lvlText w:val="o"/>
      <w:lvlJc w:val="left"/>
      <w:pPr>
        <w:ind w:left="5760" w:hanging="360"/>
      </w:pPr>
      <w:rPr>
        <w:rFonts w:hint="default" w:ascii="Courier New" w:hAnsi="Courier New"/>
      </w:rPr>
    </w:lvl>
    <w:lvl w:ilvl="8" w:tplc="9B30F996">
      <w:start w:val="1"/>
      <w:numFmt w:val="bullet"/>
      <w:lvlText w:val=""/>
      <w:lvlJc w:val="left"/>
      <w:pPr>
        <w:ind w:left="6480" w:hanging="360"/>
      </w:pPr>
      <w:rPr>
        <w:rFonts w:hint="default" w:ascii="Wingdings" w:hAnsi="Wingdings"/>
      </w:rPr>
    </w:lvl>
  </w:abstractNum>
  <w:abstractNum w:abstractNumId="4" w15:restartNumberingAfterBreak="0">
    <w:nsid w:val="0CBC3A57"/>
    <w:multiLevelType w:val="hybridMultilevel"/>
    <w:tmpl w:val="DB3ADE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B96F29"/>
    <w:multiLevelType w:val="hybridMultilevel"/>
    <w:tmpl w:val="B24463B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70310C0"/>
    <w:multiLevelType w:val="hybridMultilevel"/>
    <w:tmpl w:val="8C6C926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D001A82"/>
    <w:multiLevelType w:val="hybridMultilevel"/>
    <w:tmpl w:val="68D04C74"/>
    <w:lvl w:ilvl="0" w:tplc="C2E089B4">
      <w:start w:val="6"/>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3A579EE"/>
    <w:multiLevelType w:val="hybridMultilevel"/>
    <w:tmpl w:val="F83E02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49FC0A67"/>
    <w:multiLevelType w:val="hybridMultilevel"/>
    <w:tmpl w:val="75BC50E8"/>
    <w:lvl w:ilvl="0" w:tplc="844494C4">
      <w:start w:val="7"/>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3FD5E29"/>
    <w:multiLevelType w:val="hybridMultilevel"/>
    <w:tmpl w:val="3208D9EA"/>
    <w:lvl w:ilvl="0" w:tplc="844494C4">
      <w:start w:val="7"/>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CFF7488"/>
    <w:multiLevelType w:val="hybridMultilevel"/>
    <w:tmpl w:val="8C062450"/>
    <w:lvl w:ilvl="0" w:tplc="F10A9EE8">
      <w:start w:val="6"/>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BAC808"/>
    <w:multiLevelType w:val="hybridMultilevel"/>
    <w:tmpl w:val="DB6A1AE2"/>
    <w:lvl w:ilvl="0" w:tplc="9C9239FA">
      <w:start w:val="1"/>
      <w:numFmt w:val="bullet"/>
      <w:lvlText w:val=""/>
      <w:lvlJc w:val="left"/>
      <w:pPr>
        <w:ind w:left="720" w:hanging="360"/>
      </w:pPr>
      <w:rPr>
        <w:rFonts w:hint="default" w:ascii="Symbol" w:hAnsi="Symbol"/>
      </w:rPr>
    </w:lvl>
    <w:lvl w:ilvl="1" w:tplc="81C044CA">
      <w:start w:val="1"/>
      <w:numFmt w:val="bullet"/>
      <w:lvlText w:val="o"/>
      <w:lvlJc w:val="left"/>
      <w:pPr>
        <w:ind w:left="1440" w:hanging="360"/>
      </w:pPr>
      <w:rPr>
        <w:rFonts w:hint="default" w:ascii="Courier New" w:hAnsi="Courier New"/>
      </w:rPr>
    </w:lvl>
    <w:lvl w:ilvl="2" w:tplc="8DD25B90">
      <w:start w:val="1"/>
      <w:numFmt w:val="bullet"/>
      <w:lvlText w:val=""/>
      <w:lvlJc w:val="left"/>
      <w:pPr>
        <w:ind w:left="2160" w:hanging="360"/>
      </w:pPr>
      <w:rPr>
        <w:rFonts w:hint="default" w:ascii="Wingdings" w:hAnsi="Wingdings"/>
      </w:rPr>
    </w:lvl>
    <w:lvl w:ilvl="3" w:tplc="2E443230">
      <w:start w:val="1"/>
      <w:numFmt w:val="bullet"/>
      <w:lvlText w:val=""/>
      <w:lvlJc w:val="left"/>
      <w:pPr>
        <w:ind w:left="2880" w:hanging="360"/>
      </w:pPr>
      <w:rPr>
        <w:rFonts w:hint="default" w:ascii="Symbol" w:hAnsi="Symbol"/>
      </w:rPr>
    </w:lvl>
    <w:lvl w:ilvl="4" w:tplc="AC220AEC">
      <w:start w:val="1"/>
      <w:numFmt w:val="bullet"/>
      <w:lvlText w:val="o"/>
      <w:lvlJc w:val="left"/>
      <w:pPr>
        <w:ind w:left="3600" w:hanging="360"/>
      </w:pPr>
      <w:rPr>
        <w:rFonts w:hint="default" w:ascii="Courier New" w:hAnsi="Courier New"/>
      </w:rPr>
    </w:lvl>
    <w:lvl w:ilvl="5" w:tplc="78EC6A62">
      <w:start w:val="1"/>
      <w:numFmt w:val="bullet"/>
      <w:lvlText w:val=""/>
      <w:lvlJc w:val="left"/>
      <w:pPr>
        <w:ind w:left="4320" w:hanging="360"/>
      </w:pPr>
      <w:rPr>
        <w:rFonts w:hint="default" w:ascii="Wingdings" w:hAnsi="Wingdings"/>
      </w:rPr>
    </w:lvl>
    <w:lvl w:ilvl="6" w:tplc="A7AE52AE">
      <w:start w:val="1"/>
      <w:numFmt w:val="bullet"/>
      <w:lvlText w:val=""/>
      <w:lvlJc w:val="left"/>
      <w:pPr>
        <w:ind w:left="5040" w:hanging="360"/>
      </w:pPr>
      <w:rPr>
        <w:rFonts w:hint="default" w:ascii="Symbol" w:hAnsi="Symbol"/>
      </w:rPr>
    </w:lvl>
    <w:lvl w:ilvl="7" w:tplc="51C8EB2A">
      <w:start w:val="1"/>
      <w:numFmt w:val="bullet"/>
      <w:lvlText w:val="o"/>
      <w:lvlJc w:val="left"/>
      <w:pPr>
        <w:ind w:left="5760" w:hanging="360"/>
      </w:pPr>
      <w:rPr>
        <w:rFonts w:hint="default" w:ascii="Courier New" w:hAnsi="Courier New"/>
      </w:rPr>
    </w:lvl>
    <w:lvl w:ilvl="8" w:tplc="2E748510">
      <w:start w:val="1"/>
      <w:numFmt w:val="bullet"/>
      <w:lvlText w:val=""/>
      <w:lvlJc w:val="left"/>
      <w:pPr>
        <w:ind w:left="6480" w:hanging="360"/>
      </w:pPr>
      <w:rPr>
        <w:rFonts w:hint="default" w:ascii="Wingdings" w:hAnsi="Wingdings"/>
      </w:rPr>
    </w:lvl>
  </w:abstractNum>
  <w:abstractNum w:abstractNumId="13" w15:restartNumberingAfterBreak="0">
    <w:nsid w:val="61F23C63"/>
    <w:multiLevelType w:val="hybridMultilevel"/>
    <w:tmpl w:val="ABB23A1C"/>
    <w:lvl w:ilvl="0" w:tplc="C2E089B4">
      <w:start w:val="6"/>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6920379A"/>
    <w:multiLevelType w:val="hybridMultilevel"/>
    <w:tmpl w:val="3D6EF5BC"/>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C1B03F1"/>
    <w:multiLevelType w:val="hybridMultilevel"/>
    <w:tmpl w:val="05F04A0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1547E3A"/>
    <w:multiLevelType w:val="hybridMultilevel"/>
    <w:tmpl w:val="7CEA9238"/>
    <w:lvl w:ilvl="0" w:tplc="C2E089B4">
      <w:start w:val="6"/>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77641AA8"/>
    <w:multiLevelType w:val="hybridMultilevel"/>
    <w:tmpl w:val="5254B79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8DF5096"/>
    <w:multiLevelType w:val="hybridMultilevel"/>
    <w:tmpl w:val="80AE038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79B02F45"/>
    <w:multiLevelType w:val="hybridMultilevel"/>
    <w:tmpl w:val="5D0C2B76"/>
    <w:lvl w:ilvl="0" w:tplc="FFFFFFFF">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79E3645F"/>
    <w:multiLevelType w:val="hybridMultilevel"/>
    <w:tmpl w:val="D928653E"/>
    <w:lvl w:ilvl="0" w:tplc="822C43EE">
      <w:start w:val="1"/>
      <w:numFmt w:val="bullet"/>
      <w:lvlText w:val=""/>
      <w:lvlJc w:val="left"/>
      <w:pPr>
        <w:ind w:left="720" w:hanging="360"/>
      </w:pPr>
      <w:rPr>
        <w:rFonts w:hint="default" w:ascii="Symbol" w:hAnsi="Symbol"/>
      </w:rPr>
    </w:lvl>
    <w:lvl w:ilvl="1" w:tplc="7178A344">
      <w:start w:val="1"/>
      <w:numFmt w:val="bullet"/>
      <w:lvlText w:val="o"/>
      <w:lvlJc w:val="left"/>
      <w:pPr>
        <w:ind w:left="1440" w:hanging="360"/>
      </w:pPr>
      <w:rPr>
        <w:rFonts w:hint="default" w:ascii="Courier New" w:hAnsi="Courier New"/>
      </w:rPr>
    </w:lvl>
    <w:lvl w:ilvl="2" w:tplc="12A8F672">
      <w:start w:val="1"/>
      <w:numFmt w:val="bullet"/>
      <w:lvlText w:val=""/>
      <w:lvlJc w:val="left"/>
      <w:pPr>
        <w:ind w:left="2160" w:hanging="360"/>
      </w:pPr>
      <w:rPr>
        <w:rFonts w:hint="default" w:ascii="Wingdings" w:hAnsi="Wingdings"/>
      </w:rPr>
    </w:lvl>
    <w:lvl w:ilvl="3" w:tplc="2B444D5A">
      <w:start w:val="1"/>
      <w:numFmt w:val="bullet"/>
      <w:lvlText w:val=""/>
      <w:lvlJc w:val="left"/>
      <w:pPr>
        <w:ind w:left="2880" w:hanging="360"/>
      </w:pPr>
      <w:rPr>
        <w:rFonts w:hint="default" w:ascii="Symbol" w:hAnsi="Symbol"/>
      </w:rPr>
    </w:lvl>
    <w:lvl w:ilvl="4" w:tplc="CC464014">
      <w:start w:val="1"/>
      <w:numFmt w:val="bullet"/>
      <w:lvlText w:val="o"/>
      <w:lvlJc w:val="left"/>
      <w:pPr>
        <w:ind w:left="3600" w:hanging="360"/>
      </w:pPr>
      <w:rPr>
        <w:rFonts w:hint="default" w:ascii="Courier New" w:hAnsi="Courier New"/>
      </w:rPr>
    </w:lvl>
    <w:lvl w:ilvl="5" w:tplc="C194DDAE">
      <w:start w:val="1"/>
      <w:numFmt w:val="bullet"/>
      <w:lvlText w:val=""/>
      <w:lvlJc w:val="left"/>
      <w:pPr>
        <w:ind w:left="4320" w:hanging="360"/>
      </w:pPr>
      <w:rPr>
        <w:rFonts w:hint="default" w:ascii="Wingdings" w:hAnsi="Wingdings"/>
      </w:rPr>
    </w:lvl>
    <w:lvl w:ilvl="6" w:tplc="E40EA592">
      <w:start w:val="1"/>
      <w:numFmt w:val="bullet"/>
      <w:lvlText w:val=""/>
      <w:lvlJc w:val="left"/>
      <w:pPr>
        <w:ind w:left="5040" w:hanging="360"/>
      </w:pPr>
      <w:rPr>
        <w:rFonts w:hint="default" w:ascii="Symbol" w:hAnsi="Symbol"/>
      </w:rPr>
    </w:lvl>
    <w:lvl w:ilvl="7" w:tplc="523A15B8">
      <w:start w:val="1"/>
      <w:numFmt w:val="bullet"/>
      <w:lvlText w:val="o"/>
      <w:lvlJc w:val="left"/>
      <w:pPr>
        <w:ind w:left="5760" w:hanging="360"/>
      </w:pPr>
      <w:rPr>
        <w:rFonts w:hint="default" w:ascii="Courier New" w:hAnsi="Courier New"/>
      </w:rPr>
    </w:lvl>
    <w:lvl w:ilvl="8" w:tplc="A282F728">
      <w:start w:val="1"/>
      <w:numFmt w:val="bullet"/>
      <w:lvlText w:val=""/>
      <w:lvlJc w:val="left"/>
      <w:pPr>
        <w:ind w:left="6480" w:hanging="360"/>
      </w:pPr>
      <w:rPr>
        <w:rFonts w:hint="default" w:ascii="Wingdings" w:hAnsi="Wingdings"/>
      </w:rPr>
    </w:lvl>
  </w:abstractNum>
  <w:num w:numId="1" w16cid:durableId="1848135573">
    <w:abstractNumId w:val="3"/>
  </w:num>
  <w:num w:numId="2" w16cid:durableId="412167196">
    <w:abstractNumId w:val="12"/>
  </w:num>
  <w:num w:numId="3" w16cid:durableId="1051884891">
    <w:abstractNumId w:val="20"/>
  </w:num>
  <w:num w:numId="4" w16cid:durableId="632369660">
    <w:abstractNumId w:val="15"/>
  </w:num>
  <w:num w:numId="5" w16cid:durableId="1446583972">
    <w:abstractNumId w:val="17"/>
  </w:num>
  <w:num w:numId="6" w16cid:durableId="740566519">
    <w:abstractNumId w:val="11"/>
  </w:num>
  <w:num w:numId="7" w16cid:durableId="1080253970">
    <w:abstractNumId w:val="0"/>
  </w:num>
  <w:num w:numId="8" w16cid:durableId="1361398832">
    <w:abstractNumId w:val="7"/>
  </w:num>
  <w:num w:numId="9" w16cid:durableId="1539005469">
    <w:abstractNumId w:val="16"/>
  </w:num>
  <w:num w:numId="10" w16cid:durableId="909268378">
    <w:abstractNumId w:val="13"/>
  </w:num>
  <w:num w:numId="11" w16cid:durableId="403338213">
    <w:abstractNumId w:val="1"/>
  </w:num>
  <w:num w:numId="12" w16cid:durableId="815993155">
    <w:abstractNumId w:val="10"/>
  </w:num>
  <w:num w:numId="13" w16cid:durableId="828903187">
    <w:abstractNumId w:val="9"/>
  </w:num>
  <w:num w:numId="14" w16cid:durableId="951130613">
    <w:abstractNumId w:val="14"/>
  </w:num>
  <w:num w:numId="15" w16cid:durableId="1900090275">
    <w:abstractNumId w:val="4"/>
  </w:num>
  <w:num w:numId="16" w16cid:durableId="157968211">
    <w:abstractNumId w:val="8"/>
  </w:num>
  <w:num w:numId="17" w16cid:durableId="2138990394">
    <w:abstractNumId w:val="19"/>
  </w:num>
  <w:num w:numId="18" w16cid:durableId="1785225646">
    <w:abstractNumId w:val="6"/>
  </w:num>
  <w:num w:numId="19" w16cid:durableId="1161699786">
    <w:abstractNumId w:val="18"/>
  </w:num>
  <w:num w:numId="20" w16cid:durableId="558787567">
    <w:abstractNumId w:val="5"/>
  </w:num>
  <w:num w:numId="21" w16cid:durableId="1173182583">
    <w:abstractNumId w:val="2"/>
  </w:num>
</w:numbering>
</file>

<file path=word/people.xml><?xml version="1.0" encoding="utf-8"?>
<w15:people xmlns:mc="http://schemas.openxmlformats.org/markup-compatibility/2006" xmlns:w15="http://schemas.microsoft.com/office/word/2012/wordml" mc:Ignorable="w15">
  <w15:person w15:author="Hayley Smith">
    <w15:presenceInfo w15:providerId="AD" w15:userId="S::Hayley.Smith@health.govt.nz::cc4eed38-bf3a-446f-bf27-6835f768bc9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65"/>
    <w:rsid w:val="0001264A"/>
    <w:rsid w:val="000157B5"/>
    <w:rsid w:val="00015F11"/>
    <w:rsid w:val="0002036E"/>
    <w:rsid w:val="00021D90"/>
    <w:rsid w:val="00033BA0"/>
    <w:rsid w:val="00034145"/>
    <w:rsid w:val="0004057E"/>
    <w:rsid w:val="00044E64"/>
    <w:rsid w:val="00046030"/>
    <w:rsid w:val="00054160"/>
    <w:rsid w:val="0005424B"/>
    <w:rsid w:val="00056492"/>
    <w:rsid w:val="00062D38"/>
    <w:rsid w:val="00064F3B"/>
    <w:rsid w:val="000741BF"/>
    <w:rsid w:val="000745BA"/>
    <w:rsid w:val="000766DD"/>
    <w:rsid w:val="00085E3B"/>
    <w:rsid w:val="00090891"/>
    <w:rsid w:val="00097282"/>
    <w:rsid w:val="000A5A41"/>
    <w:rsid w:val="000B43F7"/>
    <w:rsid w:val="000C24DA"/>
    <w:rsid w:val="000D3FC7"/>
    <w:rsid w:val="000E0629"/>
    <w:rsid w:val="000E1B10"/>
    <w:rsid w:val="00101F5C"/>
    <w:rsid w:val="00105AF3"/>
    <w:rsid w:val="00122E43"/>
    <w:rsid w:val="001279A7"/>
    <w:rsid w:val="00132A0C"/>
    <w:rsid w:val="001430C9"/>
    <w:rsid w:val="001446A1"/>
    <w:rsid w:val="001448EA"/>
    <w:rsid w:val="00152192"/>
    <w:rsid w:val="0015506A"/>
    <w:rsid w:val="0015712B"/>
    <w:rsid w:val="00167783"/>
    <w:rsid w:val="00174643"/>
    <w:rsid w:val="00180826"/>
    <w:rsid w:val="001819D1"/>
    <w:rsid w:val="001826E7"/>
    <w:rsid w:val="001901AF"/>
    <w:rsid w:val="001922BB"/>
    <w:rsid w:val="00194D07"/>
    <w:rsid w:val="00194F8C"/>
    <w:rsid w:val="0019642C"/>
    <w:rsid w:val="001A4F32"/>
    <w:rsid w:val="001A61BB"/>
    <w:rsid w:val="001B33E8"/>
    <w:rsid w:val="001B4ED5"/>
    <w:rsid w:val="001C0AF7"/>
    <w:rsid w:val="001C34E5"/>
    <w:rsid w:val="001D1EA2"/>
    <w:rsid w:val="001D5274"/>
    <w:rsid w:val="001D5CCD"/>
    <w:rsid w:val="001E174D"/>
    <w:rsid w:val="001E7F3E"/>
    <w:rsid w:val="001F6F90"/>
    <w:rsid w:val="0021543B"/>
    <w:rsid w:val="00222D46"/>
    <w:rsid w:val="00226956"/>
    <w:rsid w:val="002340C4"/>
    <w:rsid w:val="00242D47"/>
    <w:rsid w:val="00242F62"/>
    <w:rsid w:val="002456CB"/>
    <w:rsid w:val="002551FC"/>
    <w:rsid w:val="00255241"/>
    <w:rsid w:val="00255DB5"/>
    <w:rsid w:val="002620DF"/>
    <w:rsid w:val="00276215"/>
    <w:rsid w:val="00277C1E"/>
    <w:rsid w:val="002836DB"/>
    <w:rsid w:val="002901E8"/>
    <w:rsid w:val="0029597E"/>
    <w:rsid w:val="002962E4"/>
    <w:rsid w:val="002974CA"/>
    <w:rsid w:val="002A0243"/>
    <w:rsid w:val="002A66EA"/>
    <w:rsid w:val="002B2BA0"/>
    <w:rsid w:val="002B71C7"/>
    <w:rsid w:val="002C0756"/>
    <w:rsid w:val="002C19B1"/>
    <w:rsid w:val="002D038B"/>
    <w:rsid w:val="002D098C"/>
    <w:rsid w:val="002D62E5"/>
    <w:rsid w:val="002D62F3"/>
    <w:rsid w:val="002D7120"/>
    <w:rsid w:val="002E03E4"/>
    <w:rsid w:val="002E1138"/>
    <w:rsid w:val="002E4C1F"/>
    <w:rsid w:val="003143F8"/>
    <w:rsid w:val="00316E4D"/>
    <w:rsid w:val="0032170C"/>
    <w:rsid w:val="00321B16"/>
    <w:rsid w:val="0032582C"/>
    <w:rsid w:val="00326429"/>
    <w:rsid w:val="003345D3"/>
    <w:rsid w:val="00340D2F"/>
    <w:rsid w:val="0035499A"/>
    <w:rsid w:val="003647BD"/>
    <w:rsid w:val="00370F0F"/>
    <w:rsid w:val="003712FC"/>
    <w:rsid w:val="003718C4"/>
    <w:rsid w:val="00390007"/>
    <w:rsid w:val="0039140A"/>
    <w:rsid w:val="003A714B"/>
    <w:rsid w:val="003B4F8B"/>
    <w:rsid w:val="003B6968"/>
    <w:rsid w:val="003C79A3"/>
    <w:rsid w:val="003D16E6"/>
    <w:rsid w:val="003E1D9D"/>
    <w:rsid w:val="003E2C97"/>
    <w:rsid w:val="003F29BF"/>
    <w:rsid w:val="003F3CCF"/>
    <w:rsid w:val="004027CD"/>
    <w:rsid w:val="00405A2A"/>
    <w:rsid w:val="0042320C"/>
    <w:rsid w:val="004317F5"/>
    <w:rsid w:val="00435054"/>
    <w:rsid w:val="00440C73"/>
    <w:rsid w:val="0044203F"/>
    <w:rsid w:val="0045562E"/>
    <w:rsid w:val="004631BD"/>
    <w:rsid w:val="0046445C"/>
    <w:rsid w:val="0046AE28"/>
    <w:rsid w:val="004723ED"/>
    <w:rsid w:val="004726DC"/>
    <w:rsid w:val="00474582"/>
    <w:rsid w:val="00492E49"/>
    <w:rsid w:val="00493AB3"/>
    <w:rsid w:val="004960FC"/>
    <w:rsid w:val="004A39ED"/>
    <w:rsid w:val="004A6E63"/>
    <w:rsid w:val="004C1A4B"/>
    <w:rsid w:val="004D11C9"/>
    <w:rsid w:val="004E1CB6"/>
    <w:rsid w:val="004E37C9"/>
    <w:rsid w:val="004E6162"/>
    <w:rsid w:val="004E657C"/>
    <w:rsid w:val="004F6F2F"/>
    <w:rsid w:val="0050536C"/>
    <w:rsid w:val="00511832"/>
    <w:rsid w:val="00522564"/>
    <w:rsid w:val="00523480"/>
    <w:rsid w:val="00524BD1"/>
    <w:rsid w:val="00527DF1"/>
    <w:rsid w:val="005354E6"/>
    <w:rsid w:val="00537D08"/>
    <w:rsid w:val="00545163"/>
    <w:rsid w:val="00545803"/>
    <w:rsid w:val="00552DB3"/>
    <w:rsid w:val="005917AC"/>
    <w:rsid w:val="005A3BE4"/>
    <w:rsid w:val="005B60CD"/>
    <w:rsid w:val="005B670A"/>
    <w:rsid w:val="005C020F"/>
    <w:rsid w:val="005C2657"/>
    <w:rsid w:val="005C3402"/>
    <w:rsid w:val="005C6294"/>
    <w:rsid w:val="005D2ABE"/>
    <w:rsid w:val="005D5787"/>
    <w:rsid w:val="005D69C5"/>
    <w:rsid w:val="005E0579"/>
    <w:rsid w:val="005F17F4"/>
    <w:rsid w:val="005F3693"/>
    <w:rsid w:val="006137D5"/>
    <w:rsid w:val="006319A8"/>
    <w:rsid w:val="006410A8"/>
    <w:rsid w:val="00643309"/>
    <w:rsid w:val="00644B5A"/>
    <w:rsid w:val="00645D17"/>
    <w:rsid w:val="00646C34"/>
    <w:rsid w:val="00661202"/>
    <w:rsid w:val="00661CEA"/>
    <w:rsid w:val="006626A3"/>
    <w:rsid w:val="006630C6"/>
    <w:rsid w:val="0068082A"/>
    <w:rsid w:val="0068754A"/>
    <w:rsid w:val="00696788"/>
    <w:rsid w:val="00697E34"/>
    <w:rsid w:val="006A6F42"/>
    <w:rsid w:val="006B40AE"/>
    <w:rsid w:val="006B7587"/>
    <w:rsid w:val="006D6BCB"/>
    <w:rsid w:val="006E1FA7"/>
    <w:rsid w:val="006E32FF"/>
    <w:rsid w:val="006E3556"/>
    <w:rsid w:val="006E3F8A"/>
    <w:rsid w:val="006E575A"/>
    <w:rsid w:val="006E78C9"/>
    <w:rsid w:val="006F41CB"/>
    <w:rsid w:val="006F49B4"/>
    <w:rsid w:val="006F7596"/>
    <w:rsid w:val="00704FE6"/>
    <w:rsid w:val="0071639E"/>
    <w:rsid w:val="0071790A"/>
    <w:rsid w:val="00725E05"/>
    <w:rsid w:val="00731F81"/>
    <w:rsid w:val="00755E5D"/>
    <w:rsid w:val="00756BE7"/>
    <w:rsid w:val="007613F6"/>
    <w:rsid w:val="00761950"/>
    <w:rsid w:val="00770B7B"/>
    <w:rsid w:val="00775D22"/>
    <w:rsid w:val="00785BCE"/>
    <w:rsid w:val="007868FD"/>
    <w:rsid w:val="007921F6"/>
    <w:rsid w:val="007A2654"/>
    <w:rsid w:val="007C3850"/>
    <w:rsid w:val="007C3D9E"/>
    <w:rsid w:val="007C77C8"/>
    <w:rsid w:val="007D08F2"/>
    <w:rsid w:val="007D4CB3"/>
    <w:rsid w:val="007D5F99"/>
    <w:rsid w:val="007D645A"/>
    <w:rsid w:val="007E0B52"/>
    <w:rsid w:val="007E5F79"/>
    <w:rsid w:val="007F207A"/>
    <w:rsid w:val="007F352D"/>
    <w:rsid w:val="00810EC4"/>
    <w:rsid w:val="00814DDC"/>
    <w:rsid w:val="00822385"/>
    <w:rsid w:val="008340A9"/>
    <w:rsid w:val="00836FF5"/>
    <w:rsid w:val="0084084F"/>
    <w:rsid w:val="00844AD2"/>
    <w:rsid w:val="00846046"/>
    <w:rsid w:val="0084765F"/>
    <w:rsid w:val="008544D0"/>
    <w:rsid w:val="0086037A"/>
    <w:rsid w:val="008615DC"/>
    <w:rsid w:val="00866659"/>
    <w:rsid w:val="00885D10"/>
    <w:rsid w:val="00892DE4"/>
    <w:rsid w:val="00893A6E"/>
    <w:rsid w:val="008A0DC2"/>
    <w:rsid w:val="008A448A"/>
    <w:rsid w:val="008A4C29"/>
    <w:rsid w:val="008B2DCE"/>
    <w:rsid w:val="008C7A18"/>
    <w:rsid w:val="008C7C0A"/>
    <w:rsid w:val="008D1629"/>
    <w:rsid w:val="008D4228"/>
    <w:rsid w:val="008F1887"/>
    <w:rsid w:val="008F2080"/>
    <w:rsid w:val="00902C3E"/>
    <w:rsid w:val="009049D3"/>
    <w:rsid w:val="00904E43"/>
    <w:rsid w:val="0092279C"/>
    <w:rsid w:val="00923FD8"/>
    <w:rsid w:val="00930EC0"/>
    <w:rsid w:val="009331AD"/>
    <w:rsid w:val="009441F7"/>
    <w:rsid w:val="00946478"/>
    <w:rsid w:val="00946CD1"/>
    <w:rsid w:val="009575A7"/>
    <w:rsid w:val="009577AB"/>
    <w:rsid w:val="00960804"/>
    <w:rsid w:val="009609CD"/>
    <w:rsid w:val="00965B48"/>
    <w:rsid w:val="00967C44"/>
    <w:rsid w:val="00971F4D"/>
    <w:rsid w:val="00987493"/>
    <w:rsid w:val="009A17B2"/>
    <w:rsid w:val="009A1B88"/>
    <w:rsid w:val="009A7604"/>
    <w:rsid w:val="009B0F01"/>
    <w:rsid w:val="009B5F1B"/>
    <w:rsid w:val="009B7093"/>
    <w:rsid w:val="009C033A"/>
    <w:rsid w:val="009C2ABF"/>
    <w:rsid w:val="009C3F08"/>
    <w:rsid w:val="009D3FA3"/>
    <w:rsid w:val="009E42D7"/>
    <w:rsid w:val="009E7290"/>
    <w:rsid w:val="009F789F"/>
    <w:rsid w:val="00A00647"/>
    <w:rsid w:val="00A03C83"/>
    <w:rsid w:val="00A071C9"/>
    <w:rsid w:val="00A21F2E"/>
    <w:rsid w:val="00A33C45"/>
    <w:rsid w:val="00A341D3"/>
    <w:rsid w:val="00A36EF4"/>
    <w:rsid w:val="00A54415"/>
    <w:rsid w:val="00A628A8"/>
    <w:rsid w:val="00A66A96"/>
    <w:rsid w:val="00A73D5E"/>
    <w:rsid w:val="00A80F1F"/>
    <w:rsid w:val="00A93507"/>
    <w:rsid w:val="00A95852"/>
    <w:rsid w:val="00AB473F"/>
    <w:rsid w:val="00AB702D"/>
    <w:rsid w:val="00AC1BE3"/>
    <w:rsid w:val="00AC6170"/>
    <w:rsid w:val="00AD1580"/>
    <w:rsid w:val="00AF420B"/>
    <w:rsid w:val="00B244DF"/>
    <w:rsid w:val="00B3278E"/>
    <w:rsid w:val="00B329B3"/>
    <w:rsid w:val="00B32EFC"/>
    <w:rsid w:val="00B336F4"/>
    <w:rsid w:val="00B40957"/>
    <w:rsid w:val="00B42714"/>
    <w:rsid w:val="00B44F7A"/>
    <w:rsid w:val="00B469BC"/>
    <w:rsid w:val="00B50646"/>
    <w:rsid w:val="00B50A60"/>
    <w:rsid w:val="00B56BC1"/>
    <w:rsid w:val="00B60942"/>
    <w:rsid w:val="00B63665"/>
    <w:rsid w:val="00B75182"/>
    <w:rsid w:val="00B86604"/>
    <w:rsid w:val="00B87DF6"/>
    <w:rsid w:val="00B93E8B"/>
    <w:rsid w:val="00BA4CFF"/>
    <w:rsid w:val="00BB20C6"/>
    <w:rsid w:val="00BB3BD7"/>
    <w:rsid w:val="00BC2239"/>
    <w:rsid w:val="00BC54E1"/>
    <w:rsid w:val="00BD453B"/>
    <w:rsid w:val="00BF08B3"/>
    <w:rsid w:val="00BF0BCB"/>
    <w:rsid w:val="00BF1ECC"/>
    <w:rsid w:val="00BF571B"/>
    <w:rsid w:val="00C05AC1"/>
    <w:rsid w:val="00C077A1"/>
    <w:rsid w:val="00C1320A"/>
    <w:rsid w:val="00C21BB8"/>
    <w:rsid w:val="00C36624"/>
    <w:rsid w:val="00C426F6"/>
    <w:rsid w:val="00C45606"/>
    <w:rsid w:val="00C4568A"/>
    <w:rsid w:val="00C45CF8"/>
    <w:rsid w:val="00C46C4F"/>
    <w:rsid w:val="00C52BAB"/>
    <w:rsid w:val="00C53582"/>
    <w:rsid w:val="00C55AD0"/>
    <w:rsid w:val="00C56717"/>
    <w:rsid w:val="00C74443"/>
    <w:rsid w:val="00C7562B"/>
    <w:rsid w:val="00C8191A"/>
    <w:rsid w:val="00C91E56"/>
    <w:rsid w:val="00C92C28"/>
    <w:rsid w:val="00C930B6"/>
    <w:rsid w:val="00CA36B7"/>
    <w:rsid w:val="00CA72D8"/>
    <w:rsid w:val="00CB1004"/>
    <w:rsid w:val="00CC300A"/>
    <w:rsid w:val="00CC3E89"/>
    <w:rsid w:val="00CD4F37"/>
    <w:rsid w:val="00CE111E"/>
    <w:rsid w:val="00CE568B"/>
    <w:rsid w:val="00CF0944"/>
    <w:rsid w:val="00D03D10"/>
    <w:rsid w:val="00D072C4"/>
    <w:rsid w:val="00D127CB"/>
    <w:rsid w:val="00D1372B"/>
    <w:rsid w:val="00D244A0"/>
    <w:rsid w:val="00D257AC"/>
    <w:rsid w:val="00D356EB"/>
    <w:rsid w:val="00D458DE"/>
    <w:rsid w:val="00D52AD8"/>
    <w:rsid w:val="00D54537"/>
    <w:rsid w:val="00D56751"/>
    <w:rsid w:val="00D67B6A"/>
    <w:rsid w:val="00D70457"/>
    <w:rsid w:val="00D8302F"/>
    <w:rsid w:val="00D91C65"/>
    <w:rsid w:val="00DA0F80"/>
    <w:rsid w:val="00DA6779"/>
    <w:rsid w:val="00DA6E74"/>
    <w:rsid w:val="00DB11EC"/>
    <w:rsid w:val="00DB34A6"/>
    <w:rsid w:val="00DC3D0D"/>
    <w:rsid w:val="00DC3E77"/>
    <w:rsid w:val="00DC7133"/>
    <w:rsid w:val="00DD6B47"/>
    <w:rsid w:val="00DE5D10"/>
    <w:rsid w:val="00DE6B58"/>
    <w:rsid w:val="00DE7F8F"/>
    <w:rsid w:val="00DF33B0"/>
    <w:rsid w:val="00DF3B02"/>
    <w:rsid w:val="00E06443"/>
    <w:rsid w:val="00E1617B"/>
    <w:rsid w:val="00E25C6E"/>
    <w:rsid w:val="00E25D30"/>
    <w:rsid w:val="00E27B08"/>
    <w:rsid w:val="00E31562"/>
    <w:rsid w:val="00E37EEF"/>
    <w:rsid w:val="00E4153E"/>
    <w:rsid w:val="00E428A0"/>
    <w:rsid w:val="00E531C2"/>
    <w:rsid w:val="00E56783"/>
    <w:rsid w:val="00E71F3F"/>
    <w:rsid w:val="00E72FC1"/>
    <w:rsid w:val="00E75E7A"/>
    <w:rsid w:val="00E85670"/>
    <w:rsid w:val="00E97E59"/>
    <w:rsid w:val="00EA724F"/>
    <w:rsid w:val="00EB4245"/>
    <w:rsid w:val="00EC7521"/>
    <w:rsid w:val="00ED0189"/>
    <w:rsid w:val="00ED5B2E"/>
    <w:rsid w:val="00ED7FAB"/>
    <w:rsid w:val="00EE11DF"/>
    <w:rsid w:val="00EE208D"/>
    <w:rsid w:val="00EE5FFC"/>
    <w:rsid w:val="00EF729F"/>
    <w:rsid w:val="00F045FA"/>
    <w:rsid w:val="00F0691D"/>
    <w:rsid w:val="00F21A2C"/>
    <w:rsid w:val="00F35768"/>
    <w:rsid w:val="00F3759C"/>
    <w:rsid w:val="00F4449C"/>
    <w:rsid w:val="00F462F1"/>
    <w:rsid w:val="00F6056C"/>
    <w:rsid w:val="00F713F3"/>
    <w:rsid w:val="00F71749"/>
    <w:rsid w:val="00F83948"/>
    <w:rsid w:val="00F84D2C"/>
    <w:rsid w:val="00F85344"/>
    <w:rsid w:val="00F957DC"/>
    <w:rsid w:val="00FA4266"/>
    <w:rsid w:val="00FB135F"/>
    <w:rsid w:val="00FB411B"/>
    <w:rsid w:val="00FB48B9"/>
    <w:rsid w:val="00FC0666"/>
    <w:rsid w:val="00FC082A"/>
    <w:rsid w:val="00FE09A3"/>
    <w:rsid w:val="00FE614E"/>
    <w:rsid w:val="00FF5D52"/>
    <w:rsid w:val="0216BF60"/>
    <w:rsid w:val="02FAC670"/>
    <w:rsid w:val="04193BB5"/>
    <w:rsid w:val="04EC817D"/>
    <w:rsid w:val="0562AFCD"/>
    <w:rsid w:val="062ADF4E"/>
    <w:rsid w:val="06E2F99E"/>
    <w:rsid w:val="0797C774"/>
    <w:rsid w:val="08368D64"/>
    <w:rsid w:val="085AF079"/>
    <w:rsid w:val="0873BBA4"/>
    <w:rsid w:val="09B90A0D"/>
    <w:rsid w:val="09C262F1"/>
    <w:rsid w:val="09D25DC5"/>
    <w:rsid w:val="0A482F5A"/>
    <w:rsid w:val="0AFCF4C1"/>
    <w:rsid w:val="0DD63540"/>
    <w:rsid w:val="0DF0D0CC"/>
    <w:rsid w:val="0EA7E5A4"/>
    <w:rsid w:val="0EBEF745"/>
    <w:rsid w:val="0FBF8D17"/>
    <w:rsid w:val="1064019F"/>
    <w:rsid w:val="10CEF839"/>
    <w:rsid w:val="1107B689"/>
    <w:rsid w:val="1133A788"/>
    <w:rsid w:val="118FC044"/>
    <w:rsid w:val="11C2BB2C"/>
    <w:rsid w:val="11DD6FAA"/>
    <w:rsid w:val="1280CEC1"/>
    <w:rsid w:val="1666BDC9"/>
    <w:rsid w:val="167B5221"/>
    <w:rsid w:val="16962C4F"/>
    <w:rsid w:val="16EFD2FA"/>
    <w:rsid w:val="1717E065"/>
    <w:rsid w:val="1744BDEE"/>
    <w:rsid w:val="179A3DEC"/>
    <w:rsid w:val="17D9C714"/>
    <w:rsid w:val="1838B3D0"/>
    <w:rsid w:val="183BE95C"/>
    <w:rsid w:val="19007560"/>
    <w:rsid w:val="1933A999"/>
    <w:rsid w:val="1961100F"/>
    <w:rsid w:val="198DC5F3"/>
    <w:rsid w:val="19BD5C1F"/>
    <w:rsid w:val="1A0F7671"/>
    <w:rsid w:val="1A74815C"/>
    <w:rsid w:val="1B0CBA81"/>
    <w:rsid w:val="1B5F5F77"/>
    <w:rsid w:val="1BDA5961"/>
    <w:rsid w:val="1C5DB663"/>
    <w:rsid w:val="1C631B66"/>
    <w:rsid w:val="1CAA3D64"/>
    <w:rsid w:val="1D56695E"/>
    <w:rsid w:val="1D86B25F"/>
    <w:rsid w:val="1DD42D6D"/>
    <w:rsid w:val="1E5AF2EF"/>
    <w:rsid w:val="1EBBF2B2"/>
    <w:rsid w:val="1EF5B525"/>
    <w:rsid w:val="1F03C8CE"/>
    <w:rsid w:val="1F13EC00"/>
    <w:rsid w:val="1F6FB6E4"/>
    <w:rsid w:val="1FA9A6D0"/>
    <w:rsid w:val="1FD3BB88"/>
    <w:rsid w:val="1FD7D977"/>
    <w:rsid w:val="1FDA65E7"/>
    <w:rsid w:val="2023F997"/>
    <w:rsid w:val="2062B6DE"/>
    <w:rsid w:val="207CFF93"/>
    <w:rsid w:val="20918586"/>
    <w:rsid w:val="20C29AF9"/>
    <w:rsid w:val="21200853"/>
    <w:rsid w:val="218DAC03"/>
    <w:rsid w:val="222D55E7"/>
    <w:rsid w:val="22B661D7"/>
    <w:rsid w:val="247F9CA1"/>
    <w:rsid w:val="248326C8"/>
    <w:rsid w:val="2578F407"/>
    <w:rsid w:val="258C0B12"/>
    <w:rsid w:val="26103D34"/>
    <w:rsid w:val="261EF729"/>
    <w:rsid w:val="26642220"/>
    <w:rsid w:val="28836F0E"/>
    <w:rsid w:val="28EE2F2F"/>
    <w:rsid w:val="29617571"/>
    <w:rsid w:val="2B6FE72B"/>
    <w:rsid w:val="2B7680AA"/>
    <w:rsid w:val="2B7C7326"/>
    <w:rsid w:val="2B851B62"/>
    <w:rsid w:val="2DD9F137"/>
    <w:rsid w:val="2E48DE94"/>
    <w:rsid w:val="2E809460"/>
    <w:rsid w:val="2EE62BB1"/>
    <w:rsid w:val="2F5D36A2"/>
    <w:rsid w:val="2FA3023D"/>
    <w:rsid w:val="303089E0"/>
    <w:rsid w:val="3051EA5E"/>
    <w:rsid w:val="3061D705"/>
    <w:rsid w:val="306E8002"/>
    <w:rsid w:val="30E6E426"/>
    <w:rsid w:val="310550EC"/>
    <w:rsid w:val="31299895"/>
    <w:rsid w:val="312DCCF5"/>
    <w:rsid w:val="31DB6229"/>
    <w:rsid w:val="323EF29A"/>
    <w:rsid w:val="32A1214D"/>
    <w:rsid w:val="33022DD3"/>
    <w:rsid w:val="3379984A"/>
    <w:rsid w:val="339977C7"/>
    <w:rsid w:val="346A0DAE"/>
    <w:rsid w:val="347847B8"/>
    <w:rsid w:val="351568AB"/>
    <w:rsid w:val="3625112A"/>
    <w:rsid w:val="37C738C9"/>
    <w:rsid w:val="38C6BA12"/>
    <w:rsid w:val="390E4A3F"/>
    <w:rsid w:val="395B80DE"/>
    <w:rsid w:val="39787279"/>
    <w:rsid w:val="39E8D9CE"/>
    <w:rsid w:val="3A307D91"/>
    <w:rsid w:val="3A37E857"/>
    <w:rsid w:val="3AE257C2"/>
    <w:rsid w:val="3B6F193A"/>
    <w:rsid w:val="3B84AA2F"/>
    <w:rsid w:val="3C1726A8"/>
    <w:rsid w:val="3C9321A0"/>
    <w:rsid w:val="3D09CB9B"/>
    <w:rsid w:val="3D0B43CA"/>
    <w:rsid w:val="3D7FC4A3"/>
    <w:rsid w:val="3E76B60F"/>
    <w:rsid w:val="3FC17967"/>
    <w:rsid w:val="41DE78A8"/>
    <w:rsid w:val="42D972C4"/>
    <w:rsid w:val="44754325"/>
    <w:rsid w:val="4575A129"/>
    <w:rsid w:val="4626979C"/>
    <w:rsid w:val="46863B95"/>
    <w:rsid w:val="46B3E42C"/>
    <w:rsid w:val="481F8E11"/>
    <w:rsid w:val="4861A584"/>
    <w:rsid w:val="48899879"/>
    <w:rsid w:val="48B04382"/>
    <w:rsid w:val="49F907C6"/>
    <w:rsid w:val="4AF977AB"/>
    <w:rsid w:val="4B0D7509"/>
    <w:rsid w:val="4BD8479C"/>
    <w:rsid w:val="4CAF2FCB"/>
    <w:rsid w:val="4D8DA804"/>
    <w:rsid w:val="4E6BFE3D"/>
    <w:rsid w:val="4E926FFA"/>
    <w:rsid w:val="4EF8D9FD"/>
    <w:rsid w:val="4F09F71A"/>
    <w:rsid w:val="4FBFE352"/>
    <w:rsid w:val="4FD0B02D"/>
    <w:rsid w:val="502F55AD"/>
    <w:rsid w:val="51E0B5D3"/>
    <w:rsid w:val="51ECD84F"/>
    <w:rsid w:val="528EC256"/>
    <w:rsid w:val="52D810E1"/>
    <w:rsid w:val="543AE592"/>
    <w:rsid w:val="550897C4"/>
    <w:rsid w:val="551EBF23"/>
    <w:rsid w:val="55B2F7C8"/>
    <w:rsid w:val="56A929A8"/>
    <w:rsid w:val="576983D5"/>
    <w:rsid w:val="582029E3"/>
    <w:rsid w:val="588C9C19"/>
    <w:rsid w:val="5ACF8A29"/>
    <w:rsid w:val="5B1474B8"/>
    <w:rsid w:val="5B1876ED"/>
    <w:rsid w:val="5B7F9D58"/>
    <w:rsid w:val="5D66ED9B"/>
    <w:rsid w:val="5DD3C49B"/>
    <w:rsid w:val="5F0CE3CB"/>
    <w:rsid w:val="60693BD0"/>
    <w:rsid w:val="608A4409"/>
    <w:rsid w:val="60E5D4F6"/>
    <w:rsid w:val="60E88317"/>
    <w:rsid w:val="60FADB2F"/>
    <w:rsid w:val="61369FF1"/>
    <w:rsid w:val="614B8C67"/>
    <w:rsid w:val="6244848D"/>
    <w:rsid w:val="62AE8240"/>
    <w:rsid w:val="62E8C6D1"/>
    <w:rsid w:val="639C0A93"/>
    <w:rsid w:val="64E80EC4"/>
    <w:rsid w:val="653E5360"/>
    <w:rsid w:val="66516B10"/>
    <w:rsid w:val="66D42503"/>
    <w:rsid w:val="67263192"/>
    <w:rsid w:val="6784F1C4"/>
    <w:rsid w:val="679097A4"/>
    <w:rsid w:val="6A5783F8"/>
    <w:rsid w:val="6A764CB0"/>
    <w:rsid w:val="6A81428C"/>
    <w:rsid w:val="6AC83866"/>
    <w:rsid w:val="6B57103F"/>
    <w:rsid w:val="6B57E04C"/>
    <w:rsid w:val="6C1C44B9"/>
    <w:rsid w:val="6D5AD84B"/>
    <w:rsid w:val="6EE3D153"/>
    <w:rsid w:val="6F216966"/>
    <w:rsid w:val="6F2AF51B"/>
    <w:rsid w:val="6F588131"/>
    <w:rsid w:val="6FE43019"/>
    <w:rsid w:val="70FE1D0B"/>
    <w:rsid w:val="740E2E41"/>
    <w:rsid w:val="74323424"/>
    <w:rsid w:val="750D563C"/>
    <w:rsid w:val="75AF29A1"/>
    <w:rsid w:val="75DD0FDC"/>
    <w:rsid w:val="76375792"/>
    <w:rsid w:val="766F4534"/>
    <w:rsid w:val="772B1A85"/>
    <w:rsid w:val="77C93BB4"/>
    <w:rsid w:val="77D73072"/>
    <w:rsid w:val="78828227"/>
    <w:rsid w:val="789E27B9"/>
    <w:rsid w:val="79124F80"/>
    <w:rsid w:val="79EB41C8"/>
    <w:rsid w:val="7A7D6FC5"/>
    <w:rsid w:val="7A95B986"/>
    <w:rsid w:val="7B694532"/>
    <w:rsid w:val="7B6B50FD"/>
    <w:rsid w:val="7B92334D"/>
    <w:rsid w:val="7C194026"/>
    <w:rsid w:val="7C326883"/>
    <w:rsid w:val="7C85C36F"/>
    <w:rsid w:val="7E64E669"/>
    <w:rsid w:val="7E69C704"/>
    <w:rsid w:val="7EF0A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D5624"/>
  <w15:chartTrackingRefBased/>
  <w15:docId w15:val="{99D4319E-B1A4-489B-8590-89D9C187D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1C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464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1C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C65"/>
  </w:style>
  <w:style w:type="paragraph" w:styleId="Footer">
    <w:name w:val="footer"/>
    <w:basedOn w:val="Normal"/>
    <w:link w:val="FooterChar"/>
    <w:uiPriority w:val="99"/>
    <w:unhideWhenUsed/>
    <w:rsid w:val="00D91C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C65"/>
  </w:style>
  <w:style w:type="character" w:styleId="Heading1Char" w:customStyle="1">
    <w:name w:val="Heading 1 Char"/>
    <w:basedOn w:val="DefaultParagraphFont"/>
    <w:link w:val="Heading1"/>
    <w:uiPriority w:val="9"/>
    <w:rsid w:val="00D91C65"/>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D91C65"/>
    <w:pPr>
      <w:ind w:left="720"/>
      <w:contextualSpacing/>
    </w:pPr>
  </w:style>
  <w:style w:type="character" w:styleId="Heading2Char" w:customStyle="1">
    <w:name w:val="Heading 2 Char"/>
    <w:basedOn w:val="DefaultParagraphFont"/>
    <w:link w:val="Heading2"/>
    <w:uiPriority w:val="9"/>
    <w:rsid w:val="00174643"/>
    <w:rPr>
      <w:rFonts w:asciiTheme="majorHAnsi" w:hAnsiTheme="majorHAnsi" w:eastAsiaTheme="majorEastAsia" w:cstheme="majorBidi"/>
      <w:color w:val="2F5496" w:themeColor="accent1" w:themeShade="BF"/>
      <w:sz w:val="26"/>
      <w:szCs w:val="26"/>
    </w:rPr>
  </w:style>
  <w:style w:type="paragraph" w:styleId="TOCHeading">
    <w:name w:val="TOC Heading"/>
    <w:basedOn w:val="Heading1"/>
    <w:next w:val="Normal"/>
    <w:uiPriority w:val="39"/>
    <w:unhideWhenUsed/>
    <w:qFormat/>
    <w:rsid w:val="007C77C8"/>
    <w:pPr>
      <w:outlineLvl w:val="9"/>
    </w:pPr>
    <w:rPr>
      <w:lang w:val="en-US"/>
    </w:rPr>
  </w:style>
  <w:style w:type="paragraph" w:styleId="TOC1">
    <w:name w:val="toc 1"/>
    <w:basedOn w:val="Normal"/>
    <w:next w:val="Normal"/>
    <w:autoRedefine/>
    <w:uiPriority w:val="39"/>
    <w:unhideWhenUsed/>
    <w:rsid w:val="007C77C8"/>
    <w:pPr>
      <w:spacing w:after="100"/>
    </w:pPr>
  </w:style>
  <w:style w:type="paragraph" w:styleId="TOC2">
    <w:name w:val="toc 2"/>
    <w:basedOn w:val="Normal"/>
    <w:next w:val="Normal"/>
    <w:autoRedefine/>
    <w:uiPriority w:val="39"/>
    <w:unhideWhenUsed/>
    <w:rsid w:val="007C77C8"/>
    <w:pPr>
      <w:spacing w:after="100"/>
      <w:ind w:left="220"/>
    </w:pPr>
  </w:style>
  <w:style w:type="character" w:styleId="Hyperlink">
    <w:name w:val="Hyperlink"/>
    <w:basedOn w:val="DefaultParagraphFont"/>
    <w:uiPriority w:val="99"/>
    <w:unhideWhenUsed/>
    <w:rsid w:val="007C77C8"/>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16E6"/>
    <w:pPr>
      <w:spacing w:after="0" w:line="240" w:lineRule="auto"/>
    </w:pPr>
  </w:style>
  <w:style w:type="paragraph" w:styleId="CommentSubject">
    <w:name w:val="annotation subject"/>
    <w:basedOn w:val="CommentText"/>
    <w:next w:val="CommentText"/>
    <w:link w:val="CommentSubjectChar"/>
    <w:uiPriority w:val="99"/>
    <w:semiHidden/>
    <w:unhideWhenUsed/>
    <w:rsid w:val="00B44F7A"/>
    <w:rPr>
      <w:b/>
      <w:bCs/>
    </w:rPr>
  </w:style>
  <w:style w:type="character" w:styleId="CommentSubjectChar" w:customStyle="1">
    <w:name w:val="Comment Subject Char"/>
    <w:basedOn w:val="CommentTextChar"/>
    <w:link w:val="CommentSubject"/>
    <w:uiPriority w:val="99"/>
    <w:semiHidden/>
    <w:rsid w:val="00B44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omments" Target="comment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microsoft.com/office/2011/relationships/people" Target="people.xml" Id="rId22" /><Relationship Type="http://schemas.openxmlformats.org/officeDocument/2006/relationships/glossaryDocument" Target="glossary/document.xml" Id="R71a9db0805b04d5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43b99a8-ffa3-41af-b231-37d531608f2c}"/>
      </w:docPartPr>
      <w:docPartBody>
        <w:p xmlns:wp14="http://schemas.microsoft.com/office/word/2010/wordml" w14:paraId="1FEE7734"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CategoryValue xmlns="4f9c820c-e7e2-444d-97ee-45f2b3485c1d">3. 24 July 2024 Meeting</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Meetings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2024 Meetings</CategoryName>
    <PRADateTrigger xmlns="4f9c820c-e7e2-444d-97ee-45f2b3485c1d" xsi:nil="true"/>
    <PRAText2 xmlns="4f9c820c-e7e2-444d-97ee-45f2b3485c1d" xsi:nil="true"/>
    <zLegacyID xmlns="184c05c4-c568-455d-94a4-7e009b164348" xsi:nil="true"/>
    <_dlc_DocId xmlns="56bce0aa-d130-428b-89aa-972bdc26e82f">MOHECM-1850229157-1658</_dlc_DocId>
    <_dlc_DocIdUrl xmlns="56bce0aa-d130-428b-89aa-972bdc26e82f">
      <Url>https://mohgovtnz.sharepoint.com/sites/moh-ecm-NatEth/_layouts/15/DocIdRedir.aspx?ID=MOHECM-1850229157-1658</Url>
      <Description>MOHECM-1850229157-1658</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D636B-C1D7-44C5-A45E-30894F23ECCE}">
  <ds:schemaRefs>
    <ds:schemaRef ds:uri="http://schemas.microsoft.com/sharepoint/events"/>
  </ds:schemaRefs>
</ds:datastoreItem>
</file>

<file path=customXml/itemProps2.xml><?xml version="1.0" encoding="utf-8"?>
<ds:datastoreItem xmlns:ds="http://schemas.openxmlformats.org/officeDocument/2006/customXml" ds:itemID="{4598C379-8F45-402B-BD77-72AEAA66B078}">
  <ds:schemaRefs>
    <ds:schemaRef ds:uri="http://schemas.microsoft.com/office/2006/documentManagement/types"/>
    <ds:schemaRef ds:uri="6680c44c-cc36-4314-ad61-78a9951b8b47"/>
    <ds:schemaRef ds:uri="http://schemas.openxmlformats.org/package/2006/metadata/core-properties"/>
    <ds:schemaRef ds:uri="http://purl.org/dc/dcmitype/"/>
    <ds:schemaRef ds:uri="15ffb055-6eb4-45a1-bc20-bf2ac0d420da"/>
    <ds:schemaRef ds:uri="d0b61010-d6f3-4072-b934-7bbb13e97771"/>
    <ds:schemaRef ds:uri="ae638a50-07e4-437e-8f63-6962fde4e67a"/>
    <ds:schemaRef ds:uri="http://www.w3.org/XML/1998/namespace"/>
    <ds:schemaRef ds:uri="http://purl.org/dc/terms/"/>
    <ds:schemaRef ds:uri="http://schemas.microsoft.com/office/infopath/2007/PartnerControls"/>
    <ds:schemaRef ds:uri="56bce0aa-d130-428b-89aa-972bdc26e82f"/>
    <ds:schemaRef ds:uri="c91a514c-9034-4fa3-897a-8352025b26ed"/>
    <ds:schemaRef ds:uri="725c79e5-42ce-4aa0-ac78-b6418001f0d2"/>
    <ds:schemaRef ds:uri="184c05c4-c568-455d-94a4-7e009b164348"/>
    <ds:schemaRef ds:uri="4f9c820c-e7e2-444d-97ee-45f2b3485c1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1AB5ADA-4F68-418D-8BCD-FBE079F4B32C}"/>
</file>

<file path=customXml/itemProps4.xml><?xml version="1.0" encoding="utf-8"?>
<ds:datastoreItem xmlns:ds="http://schemas.openxmlformats.org/officeDocument/2006/customXml" ds:itemID="{D0F26B47-75B7-4231-8821-7BD4C4D75364}">
  <ds:schemaRefs>
    <ds:schemaRef ds:uri="http://schemas.openxmlformats.org/officeDocument/2006/bibliography"/>
  </ds:schemaRefs>
</ds:datastoreItem>
</file>

<file path=customXml/itemProps5.xml><?xml version="1.0" encoding="utf-8"?>
<ds:datastoreItem xmlns:ds="http://schemas.openxmlformats.org/officeDocument/2006/customXml" ds:itemID="{BE0F8248-ED0A-4624-A4D5-1305B56F82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Miles</dc:creator>
  <keywords/>
  <dc:description/>
  <lastModifiedBy>Elizabeth Bohm</lastModifiedBy>
  <revision>125</revision>
  <dcterms:created xsi:type="dcterms:W3CDTF">2024-04-12T03:45:00.0000000Z</dcterms:created>
  <dcterms:modified xsi:type="dcterms:W3CDTF">2024-09-26T00:19:57.7970817Z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03c95f49-f011-4e87-908c-977893d82d90</vt:lpwstr>
  </property>
  <property fmtid="{D5CDD505-2E9C-101B-9397-08002B2CF9AE}" pid="4" name="MediaServiceImageTags">
    <vt:lpwstr/>
  </property>
</Properties>
</file>