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E89" w14:textId="7FA763AC" w:rsidR="00B41C3E" w:rsidRPr="00101D16" w:rsidRDefault="00DA0C31" w:rsidP="7B3D56EF">
      <w:pPr>
        <w:pStyle w:val="BodyText"/>
        <w:rPr>
          <w:sz w:val="20"/>
          <w:szCs w:val="20"/>
        </w:rPr>
      </w:pPr>
      <w:r w:rsidRPr="00101D16">
        <w:rPr>
          <w:noProof/>
        </w:rPr>
        <w:drawing>
          <wp:anchor distT="0" distB="0" distL="114300" distR="114300" simplePos="0" relativeHeight="251658240" behindDoc="1" locked="0" layoutInCell="1" allowOverlap="1" wp14:anchorId="7BB52102" wp14:editId="69AFDDC9">
            <wp:simplePos x="0" y="0"/>
            <wp:positionH relativeFrom="margin">
              <wp:posOffset>1646555</wp:posOffset>
            </wp:positionH>
            <wp:positionV relativeFrom="paragraph">
              <wp:posOffset>0</wp:posOffset>
            </wp:positionV>
            <wp:extent cx="2353310" cy="904875"/>
            <wp:effectExtent l="0" t="0" r="8890" b="9525"/>
            <wp:wrapTight wrapText="bothSides">
              <wp:wrapPolygon edited="0">
                <wp:start x="0" y="0"/>
                <wp:lineTo x="0" y="21373"/>
                <wp:lineTo x="21507" y="21373"/>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3310" cy="904875"/>
                    </a:xfrm>
                    <a:prstGeom prst="rect">
                      <a:avLst/>
                    </a:prstGeom>
                  </pic:spPr>
                </pic:pic>
              </a:graphicData>
            </a:graphic>
            <wp14:sizeRelH relativeFrom="margin">
              <wp14:pctWidth>0</wp14:pctWidth>
            </wp14:sizeRelH>
            <wp14:sizeRelV relativeFrom="margin">
              <wp14:pctHeight>0</wp14:pctHeight>
            </wp14:sizeRelV>
          </wp:anchor>
        </w:drawing>
      </w:r>
    </w:p>
    <w:p w14:paraId="05C77146" w14:textId="77777777" w:rsidR="00CD5F6F" w:rsidRPr="005E20BF" w:rsidRDefault="00CD5F6F" w:rsidP="005E20BF">
      <w:pPr>
        <w:jc w:val="center"/>
        <w:rPr>
          <w:rFonts w:asciiTheme="majorHAnsi" w:hAnsiTheme="majorHAnsi"/>
          <w:b/>
          <w:bCs/>
          <w:sz w:val="24"/>
          <w:szCs w:val="24"/>
        </w:rPr>
      </w:pPr>
    </w:p>
    <w:p w14:paraId="4F513583" w14:textId="77777777" w:rsidR="00AC3AA7" w:rsidRDefault="00AC3AA7" w:rsidP="00AC3AA7">
      <w:pPr>
        <w:jc w:val="center"/>
        <w:rPr>
          <w:b/>
          <w:bCs/>
          <w:color w:val="324F5C"/>
          <w:sz w:val="24"/>
          <w:szCs w:val="24"/>
        </w:rPr>
      </w:pPr>
    </w:p>
    <w:p w14:paraId="1304B67D" w14:textId="77777777" w:rsidR="000E682F" w:rsidRDefault="000E682F" w:rsidP="00AC3AA7">
      <w:pPr>
        <w:jc w:val="center"/>
        <w:rPr>
          <w:b/>
          <w:bCs/>
          <w:color w:val="324F5C"/>
          <w:sz w:val="24"/>
          <w:szCs w:val="24"/>
        </w:rPr>
      </w:pPr>
    </w:p>
    <w:p w14:paraId="5326F053" w14:textId="77777777" w:rsidR="000E682F" w:rsidRDefault="000E682F" w:rsidP="00AC3AA7">
      <w:pPr>
        <w:jc w:val="center"/>
        <w:rPr>
          <w:b/>
          <w:bCs/>
          <w:color w:val="324F5C"/>
          <w:sz w:val="24"/>
          <w:szCs w:val="24"/>
        </w:rPr>
      </w:pPr>
    </w:p>
    <w:p w14:paraId="4FC3B6DF" w14:textId="77777777" w:rsidR="000E682F" w:rsidRPr="00AC3AA7" w:rsidRDefault="000E682F" w:rsidP="00AC3AA7">
      <w:pPr>
        <w:jc w:val="center"/>
        <w:rPr>
          <w:b/>
          <w:bCs/>
          <w:color w:val="324F5C"/>
          <w:sz w:val="24"/>
          <w:szCs w:val="24"/>
        </w:rPr>
      </w:pPr>
    </w:p>
    <w:tbl>
      <w:tblPr>
        <w:tblStyle w:val="TableGrid"/>
        <w:tblW w:w="0" w:type="auto"/>
        <w:tblLook w:val="04A0" w:firstRow="1" w:lastRow="0" w:firstColumn="1" w:lastColumn="0" w:noHBand="0" w:noVBand="1"/>
      </w:tblPr>
      <w:tblGrid>
        <w:gridCol w:w="1980"/>
        <w:gridCol w:w="3518"/>
        <w:gridCol w:w="3518"/>
      </w:tblGrid>
      <w:tr w:rsidR="00AC3AA7" w:rsidRPr="00DA0C31" w14:paraId="4FF59A7F" w14:textId="77777777" w:rsidTr="7B3D56EF">
        <w:trPr>
          <w:trHeight w:val="407"/>
        </w:trPr>
        <w:tc>
          <w:tcPr>
            <w:tcW w:w="1980" w:type="dxa"/>
          </w:tcPr>
          <w:p w14:paraId="797ECD6F" w14:textId="77777777" w:rsidR="00AC3AA7" w:rsidRPr="00DA0C31" w:rsidRDefault="00AC3AA7" w:rsidP="00F03DBB">
            <w:pPr>
              <w:rPr>
                <w:rFonts w:asciiTheme="minorHAnsi" w:hAnsiTheme="minorHAnsi"/>
                <w:b/>
                <w:bCs/>
              </w:rPr>
            </w:pPr>
            <w:r w:rsidRPr="00DA0C31">
              <w:rPr>
                <w:rFonts w:asciiTheme="minorHAnsi" w:hAnsiTheme="minorHAnsi"/>
                <w:b/>
                <w:bCs/>
                <w:color w:val="324F5C"/>
              </w:rPr>
              <w:t>Date</w:t>
            </w:r>
          </w:p>
        </w:tc>
        <w:tc>
          <w:tcPr>
            <w:tcW w:w="7036" w:type="dxa"/>
            <w:gridSpan w:val="2"/>
          </w:tcPr>
          <w:p w14:paraId="109C1C47" w14:textId="37A61C2D" w:rsidR="00AC3AA7" w:rsidRPr="00BD63BC" w:rsidRDefault="00620F9B" w:rsidP="334FF8B5">
            <w:pPr>
              <w:rPr>
                <w:rFonts w:asciiTheme="minorHAnsi" w:hAnsiTheme="minorHAnsi"/>
              </w:rPr>
            </w:pPr>
            <w:r w:rsidRPr="334FF8B5">
              <w:rPr>
                <w:rFonts w:asciiTheme="minorHAnsi" w:hAnsiTheme="minorHAnsi"/>
              </w:rPr>
              <w:t>2</w:t>
            </w:r>
            <w:r w:rsidR="5B726525" w:rsidRPr="334FF8B5">
              <w:rPr>
                <w:rFonts w:asciiTheme="minorHAnsi" w:hAnsiTheme="minorHAnsi"/>
              </w:rPr>
              <w:t>3 November</w:t>
            </w:r>
            <w:r w:rsidRPr="334FF8B5">
              <w:rPr>
                <w:rFonts w:asciiTheme="minorHAnsi" w:hAnsiTheme="minorHAnsi"/>
              </w:rPr>
              <w:t xml:space="preserve"> 2023</w:t>
            </w:r>
          </w:p>
        </w:tc>
      </w:tr>
      <w:tr w:rsidR="00AC3AA7" w:rsidRPr="00DA0C31" w14:paraId="20CED2CF" w14:textId="77777777" w:rsidTr="7B3D56EF">
        <w:tc>
          <w:tcPr>
            <w:tcW w:w="1980" w:type="dxa"/>
          </w:tcPr>
          <w:p w14:paraId="1C34D7A6" w14:textId="77777777" w:rsidR="00AC3AA7" w:rsidRPr="00DA0C31" w:rsidRDefault="00AC3AA7" w:rsidP="00F03DBB">
            <w:pPr>
              <w:rPr>
                <w:rFonts w:asciiTheme="minorHAnsi" w:hAnsiTheme="minorHAnsi"/>
                <w:b/>
                <w:bCs/>
              </w:rPr>
            </w:pPr>
            <w:r w:rsidRPr="00DA0C31">
              <w:rPr>
                <w:rFonts w:asciiTheme="minorHAnsi" w:hAnsiTheme="minorHAnsi"/>
                <w:b/>
                <w:bCs/>
                <w:color w:val="324F5C"/>
              </w:rPr>
              <w:t>Committee meeting</w:t>
            </w:r>
          </w:p>
        </w:tc>
        <w:tc>
          <w:tcPr>
            <w:tcW w:w="7036" w:type="dxa"/>
            <w:gridSpan w:val="2"/>
          </w:tcPr>
          <w:p w14:paraId="3241C928" w14:textId="77777777" w:rsidR="00AC3AA7" w:rsidRPr="00DA0C31" w:rsidRDefault="00AC3AA7" w:rsidP="00F03DBB">
            <w:pPr>
              <w:rPr>
                <w:rFonts w:asciiTheme="minorHAnsi" w:hAnsiTheme="minorHAnsi"/>
              </w:rPr>
            </w:pPr>
            <w:r w:rsidRPr="00DA0C31">
              <w:rPr>
                <w:rFonts w:asciiTheme="minorHAnsi" w:hAnsiTheme="minorHAnsi"/>
              </w:rPr>
              <w:t>NEAC meeting</w:t>
            </w:r>
          </w:p>
        </w:tc>
      </w:tr>
      <w:tr w:rsidR="00AC3AA7" w:rsidRPr="00DA0C31" w14:paraId="5CAFD025" w14:textId="77777777" w:rsidTr="7B3D56EF">
        <w:trPr>
          <w:trHeight w:val="547"/>
        </w:trPr>
        <w:tc>
          <w:tcPr>
            <w:tcW w:w="1980" w:type="dxa"/>
          </w:tcPr>
          <w:p w14:paraId="397A096B" w14:textId="77777777" w:rsidR="00AC3AA7" w:rsidRPr="00DA0C31" w:rsidRDefault="00AC3AA7" w:rsidP="00F03DBB">
            <w:pPr>
              <w:rPr>
                <w:rFonts w:asciiTheme="minorHAnsi" w:hAnsiTheme="minorHAnsi"/>
                <w:b/>
                <w:bCs/>
              </w:rPr>
            </w:pPr>
            <w:r w:rsidRPr="00DA0C31">
              <w:rPr>
                <w:rFonts w:asciiTheme="minorHAnsi" w:hAnsiTheme="minorHAnsi"/>
                <w:b/>
                <w:bCs/>
                <w:color w:val="324F5C"/>
              </w:rPr>
              <w:t>Location</w:t>
            </w:r>
          </w:p>
        </w:tc>
        <w:tc>
          <w:tcPr>
            <w:tcW w:w="7036" w:type="dxa"/>
            <w:gridSpan w:val="2"/>
          </w:tcPr>
          <w:p w14:paraId="4DB83FD1" w14:textId="7CF2255D" w:rsidR="00AC3AA7" w:rsidRDefault="49934645" w:rsidP="38D6299B">
            <w:pPr>
              <w:rPr>
                <w:rFonts w:asciiTheme="minorHAnsi" w:hAnsiTheme="minorHAnsi"/>
              </w:rPr>
            </w:pPr>
            <w:proofErr w:type="spellStart"/>
            <w:r w:rsidRPr="38D6299B">
              <w:rPr>
                <w:rFonts w:asciiTheme="minorHAnsi" w:hAnsiTheme="minorHAnsi"/>
              </w:rPr>
              <w:t>Rydges</w:t>
            </w:r>
            <w:proofErr w:type="spellEnd"/>
            <w:r w:rsidRPr="38D6299B">
              <w:rPr>
                <w:rFonts w:asciiTheme="minorHAnsi" w:hAnsiTheme="minorHAnsi"/>
              </w:rPr>
              <w:t xml:space="preserve"> Airport Conference Centre </w:t>
            </w:r>
          </w:p>
          <w:p w14:paraId="19C82CE2" w14:textId="1FA70646" w:rsidR="00AC3AA7" w:rsidRDefault="70BAC3A8" w:rsidP="334FF8B5">
            <w:pPr>
              <w:rPr>
                <w:rFonts w:asciiTheme="minorHAnsi" w:hAnsiTheme="minorHAnsi"/>
              </w:rPr>
            </w:pPr>
            <w:r w:rsidRPr="38D6299B">
              <w:rPr>
                <w:rFonts w:asciiTheme="minorHAnsi" w:hAnsiTheme="minorHAnsi"/>
              </w:rPr>
              <w:t>In person meeting with o</w:t>
            </w:r>
            <w:r w:rsidR="00BD63BC" w:rsidRPr="38D6299B">
              <w:rPr>
                <w:rFonts w:asciiTheme="minorHAnsi" w:hAnsiTheme="minorHAnsi"/>
              </w:rPr>
              <w:t xml:space="preserve">nline zoom </w:t>
            </w:r>
            <w:r w:rsidR="1177801A" w:rsidRPr="38D6299B">
              <w:rPr>
                <w:rFonts w:asciiTheme="minorHAnsi" w:hAnsiTheme="minorHAnsi"/>
              </w:rPr>
              <w:t>option</w:t>
            </w:r>
          </w:p>
          <w:p w14:paraId="2F6E99DE" w14:textId="77777777" w:rsidR="001B6602" w:rsidRPr="00DA0C31" w:rsidRDefault="001B6602" w:rsidP="001B6602">
            <w:pPr>
              <w:rPr>
                <w:rFonts w:ascii="Calibri" w:eastAsia="Calibri" w:hAnsi="Calibri" w:cs="Calibri"/>
              </w:rPr>
            </w:pPr>
            <w:r w:rsidRPr="5CBB09D3">
              <w:rPr>
                <w:rFonts w:asciiTheme="minorHAnsi" w:hAnsiTheme="minorHAnsi"/>
              </w:rPr>
              <w:t xml:space="preserve">Link: </w:t>
            </w:r>
            <w:hyperlink r:id="rId13">
              <w:r w:rsidRPr="5CBB09D3">
                <w:rPr>
                  <w:rStyle w:val="Hyperlink"/>
                  <w:rFonts w:ascii="Calibri" w:eastAsia="Calibri" w:hAnsi="Calibri" w:cs="Calibri"/>
                </w:rPr>
                <w:t>https://mohnz.zoom.us/j/87884021998</w:t>
              </w:r>
            </w:hyperlink>
          </w:p>
          <w:p w14:paraId="4111A33A" w14:textId="77777777" w:rsidR="001B6602" w:rsidRPr="00BD63BC" w:rsidRDefault="001B6602" w:rsidP="00F03DBB">
            <w:pPr>
              <w:rPr>
                <w:rFonts w:asciiTheme="minorHAnsi" w:hAnsiTheme="minorHAnsi"/>
              </w:rPr>
            </w:pPr>
          </w:p>
        </w:tc>
      </w:tr>
      <w:tr w:rsidR="00AC3AA7" w:rsidRPr="00DA0C31" w14:paraId="77D6352D" w14:textId="77777777" w:rsidTr="7B3D56EF">
        <w:tc>
          <w:tcPr>
            <w:tcW w:w="1980" w:type="dxa"/>
          </w:tcPr>
          <w:p w14:paraId="5FD100BE" w14:textId="77777777" w:rsidR="00AC3AA7" w:rsidRPr="00DA0C31" w:rsidRDefault="00AC3AA7" w:rsidP="00F03DBB">
            <w:pPr>
              <w:rPr>
                <w:rFonts w:asciiTheme="minorHAnsi" w:hAnsiTheme="minorHAnsi"/>
                <w:b/>
                <w:bCs/>
              </w:rPr>
            </w:pPr>
            <w:r w:rsidRPr="00DA0C31">
              <w:rPr>
                <w:rFonts w:asciiTheme="minorHAnsi" w:hAnsiTheme="minorHAnsi"/>
                <w:b/>
                <w:bCs/>
                <w:color w:val="324F5C"/>
              </w:rPr>
              <w:t>Meeting time</w:t>
            </w:r>
          </w:p>
        </w:tc>
        <w:tc>
          <w:tcPr>
            <w:tcW w:w="3518" w:type="dxa"/>
          </w:tcPr>
          <w:p w14:paraId="7016690A" w14:textId="50D02365" w:rsidR="00AC3AA7" w:rsidRPr="00DA0C31" w:rsidRDefault="6470A892" w:rsidP="5B34F929">
            <w:pPr>
              <w:rPr>
                <w:rFonts w:asciiTheme="minorHAnsi" w:hAnsiTheme="minorHAnsi"/>
              </w:rPr>
            </w:pPr>
            <w:r w:rsidRPr="38D6299B">
              <w:rPr>
                <w:rFonts w:asciiTheme="minorHAnsi" w:hAnsiTheme="minorHAnsi"/>
              </w:rPr>
              <w:t>9:00a</w:t>
            </w:r>
            <w:r w:rsidR="00AC3AA7" w:rsidRPr="38D6299B">
              <w:rPr>
                <w:rFonts w:asciiTheme="minorHAnsi" w:hAnsiTheme="minorHAnsi"/>
              </w:rPr>
              <w:t xml:space="preserve">m – </w:t>
            </w:r>
            <w:r w:rsidR="64754506" w:rsidRPr="38D6299B">
              <w:rPr>
                <w:rFonts w:asciiTheme="minorHAnsi" w:hAnsiTheme="minorHAnsi"/>
              </w:rPr>
              <w:t>4:</w:t>
            </w:r>
            <w:r w:rsidR="55983685" w:rsidRPr="38D6299B">
              <w:rPr>
                <w:rFonts w:asciiTheme="minorHAnsi" w:hAnsiTheme="minorHAnsi"/>
              </w:rPr>
              <w:t>00</w:t>
            </w:r>
            <w:r w:rsidR="00AC3AA7" w:rsidRPr="38D6299B">
              <w:rPr>
                <w:rFonts w:asciiTheme="minorHAnsi" w:hAnsiTheme="minorHAnsi"/>
              </w:rPr>
              <w:t xml:space="preserve">pm </w:t>
            </w:r>
          </w:p>
        </w:tc>
        <w:tc>
          <w:tcPr>
            <w:tcW w:w="3518" w:type="dxa"/>
          </w:tcPr>
          <w:p w14:paraId="6CCEC01F" w14:textId="5DCE7662" w:rsidR="00AC3AA7" w:rsidRPr="00DA0C31" w:rsidRDefault="471EEA12" w:rsidP="38D6299B">
            <w:pPr>
              <w:rPr>
                <w:rFonts w:asciiTheme="minorHAnsi" w:hAnsiTheme="minorHAnsi"/>
              </w:rPr>
            </w:pPr>
            <w:r w:rsidRPr="38D6299B">
              <w:rPr>
                <w:rFonts w:asciiTheme="minorHAnsi" w:hAnsiTheme="minorHAnsi"/>
              </w:rPr>
              <w:t>10.30am morning tea</w:t>
            </w:r>
          </w:p>
          <w:p w14:paraId="1FF23BC5" w14:textId="797A1E0E" w:rsidR="00AC3AA7" w:rsidRPr="00DA0C31" w:rsidRDefault="1FD725F7" w:rsidP="7B3D56EF">
            <w:pPr>
              <w:rPr>
                <w:rFonts w:asciiTheme="minorHAnsi" w:hAnsiTheme="minorHAnsi"/>
              </w:rPr>
            </w:pPr>
            <w:r w:rsidRPr="7B3D56EF">
              <w:rPr>
                <w:rFonts w:asciiTheme="minorHAnsi" w:hAnsiTheme="minorHAnsi"/>
              </w:rPr>
              <w:t>12:</w:t>
            </w:r>
            <w:r w:rsidR="0741A8A9" w:rsidRPr="7B3D56EF">
              <w:rPr>
                <w:rFonts w:asciiTheme="minorHAnsi" w:hAnsiTheme="minorHAnsi"/>
              </w:rPr>
              <w:t>00</w:t>
            </w:r>
            <w:r w:rsidRPr="7B3D56EF">
              <w:rPr>
                <w:rFonts w:asciiTheme="minorHAnsi" w:hAnsiTheme="minorHAnsi"/>
              </w:rPr>
              <w:t>pm</w:t>
            </w:r>
            <w:r w:rsidR="00493E3E" w:rsidRPr="7B3D56EF">
              <w:rPr>
                <w:rFonts w:asciiTheme="minorHAnsi" w:hAnsiTheme="minorHAnsi"/>
              </w:rPr>
              <w:t xml:space="preserve"> lunch break</w:t>
            </w:r>
            <w:r w:rsidR="630C73BA" w:rsidRPr="7B3D56EF">
              <w:rPr>
                <w:rFonts w:asciiTheme="minorHAnsi" w:hAnsiTheme="minorHAnsi"/>
              </w:rPr>
              <w:t xml:space="preserve"> </w:t>
            </w:r>
            <w:r w:rsidR="47B49037" w:rsidRPr="7B3D56EF">
              <w:rPr>
                <w:rFonts w:asciiTheme="minorHAnsi" w:hAnsiTheme="minorHAnsi"/>
              </w:rPr>
              <w:t>(45mins)</w:t>
            </w:r>
          </w:p>
          <w:p w14:paraId="26C893AE" w14:textId="03B6439A" w:rsidR="00AC3AA7" w:rsidRPr="00DA0C31" w:rsidRDefault="47B49037" w:rsidP="334FF8B5">
            <w:pPr>
              <w:rPr>
                <w:rFonts w:asciiTheme="minorHAnsi" w:hAnsiTheme="minorHAnsi"/>
              </w:rPr>
            </w:pPr>
            <w:r w:rsidRPr="38D6299B">
              <w:rPr>
                <w:rFonts w:asciiTheme="minorHAnsi" w:hAnsiTheme="minorHAnsi"/>
              </w:rPr>
              <w:t>2:30pm afternoon tea</w:t>
            </w:r>
          </w:p>
        </w:tc>
      </w:tr>
      <w:tr w:rsidR="00AC3AA7" w:rsidRPr="00DA0C31" w14:paraId="03A414CF" w14:textId="77777777" w:rsidTr="7B3D56EF">
        <w:tc>
          <w:tcPr>
            <w:tcW w:w="1980" w:type="dxa"/>
          </w:tcPr>
          <w:p w14:paraId="6FC2FDAD" w14:textId="77777777" w:rsidR="00AC3AA7" w:rsidRPr="00DA0C31" w:rsidRDefault="00AC3AA7" w:rsidP="00F03DBB">
            <w:pPr>
              <w:rPr>
                <w:rFonts w:asciiTheme="minorHAnsi" w:hAnsiTheme="minorHAnsi"/>
                <w:b/>
                <w:bCs/>
              </w:rPr>
            </w:pPr>
            <w:r w:rsidRPr="00DA0C31">
              <w:rPr>
                <w:rFonts w:asciiTheme="minorHAnsi" w:hAnsiTheme="minorHAnsi"/>
                <w:b/>
                <w:bCs/>
                <w:color w:val="324F5C"/>
              </w:rPr>
              <w:t>Attendees</w:t>
            </w:r>
            <w:r w:rsidRPr="00DA0C31">
              <w:rPr>
                <w:rFonts w:asciiTheme="minorHAnsi" w:hAnsiTheme="minorHAnsi"/>
                <w:b/>
                <w:bCs/>
              </w:rPr>
              <w:t xml:space="preserve"> </w:t>
            </w:r>
          </w:p>
        </w:tc>
        <w:tc>
          <w:tcPr>
            <w:tcW w:w="7036" w:type="dxa"/>
            <w:gridSpan w:val="2"/>
          </w:tcPr>
          <w:p w14:paraId="268AB948" w14:textId="77777777" w:rsidR="00AC3AA7" w:rsidRPr="00DA0C31" w:rsidRDefault="00AC3AA7" w:rsidP="00F03DBB">
            <w:pPr>
              <w:pStyle w:val="TableParagraph"/>
              <w:spacing w:before="83"/>
              <w:ind w:left="108" w:right="1602"/>
              <w:rPr>
                <w:rFonts w:asciiTheme="minorHAnsi" w:hAnsiTheme="minorHAnsi"/>
                <w:b/>
                <w:bCs/>
              </w:rPr>
            </w:pPr>
            <w:r w:rsidRPr="00DA0C31">
              <w:rPr>
                <w:rFonts w:asciiTheme="minorHAnsi" w:hAnsiTheme="minorHAnsi"/>
                <w:b/>
                <w:bCs/>
              </w:rPr>
              <w:t>NEAC members</w:t>
            </w:r>
          </w:p>
          <w:p w14:paraId="32F2B422" w14:textId="77777777" w:rsidR="005B022E" w:rsidRDefault="005B022E" w:rsidP="005B022E">
            <w:pPr>
              <w:pStyle w:val="TableParagraph"/>
              <w:spacing w:before="83"/>
              <w:ind w:left="108" w:right="1602"/>
              <w:rPr>
                <w:rFonts w:asciiTheme="minorHAnsi" w:hAnsiTheme="minorHAnsi"/>
              </w:rPr>
            </w:pPr>
            <w:r>
              <w:rPr>
                <w:rFonts w:asciiTheme="minorHAnsi" w:hAnsiTheme="minorHAnsi"/>
              </w:rPr>
              <w:t xml:space="preserve">Professor </w:t>
            </w:r>
            <w:r w:rsidRPr="00DA0C31">
              <w:rPr>
                <w:rFonts w:asciiTheme="minorHAnsi" w:hAnsiTheme="minorHAnsi"/>
              </w:rPr>
              <w:t>John McMillan (Chair)</w:t>
            </w:r>
          </w:p>
          <w:p w14:paraId="05F58CD3"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Associate Professor </w:t>
            </w:r>
            <w:r w:rsidRPr="00DA0C31">
              <w:rPr>
                <w:rFonts w:asciiTheme="minorHAnsi" w:hAnsiTheme="minorHAnsi"/>
              </w:rPr>
              <w:t>Vanessa Jordan</w:t>
            </w:r>
          </w:p>
          <w:p w14:paraId="38282656" w14:textId="77777777" w:rsidR="005B022E" w:rsidRPr="00DA0C31" w:rsidRDefault="005B022E" w:rsidP="005B022E">
            <w:pPr>
              <w:pStyle w:val="TableParagraph"/>
              <w:spacing w:before="83"/>
              <w:ind w:left="108" w:right="1602"/>
              <w:rPr>
                <w:rFonts w:asciiTheme="minorHAnsi" w:hAnsiTheme="minorHAnsi"/>
              </w:rPr>
            </w:pPr>
            <w:r>
              <w:rPr>
                <w:rFonts w:asciiTheme="minorHAnsi" w:hAnsiTheme="minorHAnsi"/>
              </w:rPr>
              <w:t xml:space="preserve">Dr </w:t>
            </w:r>
            <w:r w:rsidRPr="00DA0C31">
              <w:rPr>
                <w:rFonts w:asciiTheme="minorHAnsi" w:hAnsiTheme="minorHAnsi"/>
              </w:rPr>
              <w:t>Hansa Patel</w:t>
            </w:r>
          </w:p>
          <w:p w14:paraId="7753871B"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Nora Parore</w:t>
            </w:r>
          </w:p>
          <w:p w14:paraId="5A731D27"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Rochelle Style</w:t>
            </w:r>
          </w:p>
          <w:p w14:paraId="0D32553C" w14:textId="77777777" w:rsidR="005B022E" w:rsidRPr="00DA0C31" w:rsidRDefault="005B022E" w:rsidP="005B022E">
            <w:pPr>
              <w:pStyle w:val="TableParagraph"/>
              <w:spacing w:before="83"/>
              <w:ind w:left="108" w:right="1602"/>
              <w:rPr>
                <w:rFonts w:asciiTheme="minorHAnsi" w:hAnsiTheme="minorHAnsi"/>
              </w:rPr>
            </w:pPr>
            <w:r w:rsidRPr="00DA0C31">
              <w:rPr>
                <w:rFonts w:asciiTheme="minorHAnsi" w:hAnsiTheme="minorHAnsi"/>
              </w:rPr>
              <w:t>Edmond Carrucan</w:t>
            </w:r>
          </w:p>
          <w:p w14:paraId="5EFCA022" w14:textId="2C878D78" w:rsidR="005B022E" w:rsidRDefault="007B5AA2" w:rsidP="4E46D939">
            <w:pPr>
              <w:pStyle w:val="TableParagraph"/>
              <w:spacing w:before="83"/>
              <w:ind w:left="108" w:right="1602"/>
              <w:rPr>
                <w:rFonts w:asciiTheme="minorHAnsi" w:hAnsiTheme="minorHAnsi"/>
              </w:rPr>
            </w:pPr>
            <w:r w:rsidRPr="4E46D939">
              <w:rPr>
                <w:rFonts w:asciiTheme="minorHAnsi" w:hAnsiTheme="minorHAnsi"/>
              </w:rPr>
              <w:t xml:space="preserve">Dr </w:t>
            </w:r>
            <w:r w:rsidR="005B022E" w:rsidRPr="4E46D939">
              <w:rPr>
                <w:rFonts w:asciiTheme="minorHAnsi" w:hAnsiTheme="minorHAnsi"/>
              </w:rPr>
              <w:t xml:space="preserve">Lindsey </w:t>
            </w:r>
            <w:r w:rsidR="617A45B4" w:rsidRPr="4E46D939">
              <w:rPr>
                <w:rFonts w:ascii="Helvetica" w:eastAsia="Helvetica" w:hAnsi="Helvetica" w:cs="Helvetica"/>
                <w:sz w:val="18"/>
                <w:szCs w:val="18"/>
              </w:rPr>
              <w:t>Te Ata o Tū</w:t>
            </w:r>
            <w:r w:rsidR="617A45B4" w:rsidRPr="4E46D939">
              <w:rPr>
                <w:rFonts w:ascii="Helvetica" w:eastAsia="Helvetica" w:hAnsi="Helvetica" w:cs="Helvetica"/>
                <w:b/>
                <w:bCs/>
                <w:sz w:val="18"/>
                <w:szCs w:val="18"/>
              </w:rPr>
              <w:t xml:space="preserve"> </w:t>
            </w:r>
            <w:r w:rsidR="005B022E" w:rsidRPr="4E46D939">
              <w:rPr>
                <w:rFonts w:asciiTheme="minorHAnsi" w:hAnsiTheme="minorHAnsi"/>
              </w:rPr>
              <w:t>MacDonald</w:t>
            </w:r>
          </w:p>
          <w:p w14:paraId="1C98212E" w14:textId="77777777" w:rsidR="005E5960" w:rsidRDefault="005E5960" w:rsidP="005B022E">
            <w:pPr>
              <w:pStyle w:val="TableParagraph"/>
              <w:spacing w:before="83"/>
              <w:ind w:left="108" w:right="1602"/>
              <w:rPr>
                <w:rFonts w:asciiTheme="minorHAnsi" w:hAnsiTheme="minorHAnsi"/>
              </w:rPr>
            </w:pPr>
            <w:r>
              <w:rPr>
                <w:rFonts w:asciiTheme="minorHAnsi" w:hAnsiTheme="minorHAnsi"/>
              </w:rPr>
              <w:t>Maree Candish</w:t>
            </w:r>
          </w:p>
          <w:p w14:paraId="51328498" w14:textId="30690F85" w:rsidR="5DC7B42D" w:rsidRDefault="4338C16D" w:rsidP="14C32C8A">
            <w:pPr>
              <w:pStyle w:val="TableParagraph"/>
              <w:spacing w:before="83"/>
              <w:ind w:left="108" w:right="1602"/>
              <w:rPr>
                <w:rFonts w:asciiTheme="minorHAnsi" w:hAnsiTheme="minorHAnsi"/>
              </w:rPr>
            </w:pPr>
            <w:r w:rsidRPr="260133AD">
              <w:rPr>
                <w:rFonts w:asciiTheme="minorHAnsi" w:hAnsiTheme="minorHAnsi"/>
              </w:rPr>
              <w:t xml:space="preserve">Dr </w:t>
            </w:r>
            <w:r w:rsidR="5DC7B42D" w:rsidRPr="260133AD">
              <w:rPr>
                <w:rFonts w:asciiTheme="minorHAnsi" w:hAnsiTheme="minorHAnsi"/>
              </w:rPr>
              <w:t xml:space="preserve">Tania </w:t>
            </w:r>
            <w:proofErr w:type="spellStart"/>
            <w:r w:rsidR="5DC7B42D" w:rsidRPr="260133AD">
              <w:rPr>
                <w:rFonts w:asciiTheme="minorHAnsi" w:hAnsiTheme="minorHAnsi"/>
              </w:rPr>
              <w:t>Moerenhout</w:t>
            </w:r>
            <w:proofErr w:type="spellEnd"/>
          </w:p>
          <w:p w14:paraId="2D0CFBD3" w14:textId="77922F05" w:rsidR="5DC7B42D" w:rsidRDefault="5DC7B42D" w:rsidP="14C32C8A">
            <w:pPr>
              <w:pStyle w:val="TableParagraph"/>
              <w:spacing w:before="83"/>
              <w:ind w:left="108" w:right="1602"/>
              <w:rPr>
                <w:rFonts w:asciiTheme="minorHAnsi" w:hAnsiTheme="minorHAnsi"/>
              </w:rPr>
            </w:pPr>
            <w:r w:rsidRPr="14C32C8A">
              <w:rPr>
                <w:rFonts w:asciiTheme="minorHAnsi" w:hAnsiTheme="minorHAnsi"/>
              </w:rPr>
              <w:t>Julia Black</w:t>
            </w:r>
          </w:p>
          <w:p w14:paraId="4CA45BFA" w14:textId="50CB0354" w:rsidR="51A2E006" w:rsidRDefault="51A2E006" w:rsidP="51A2E006">
            <w:pPr>
              <w:pStyle w:val="TableParagraph"/>
              <w:spacing w:before="83"/>
              <w:ind w:left="108" w:right="1602"/>
              <w:rPr>
                <w:rFonts w:asciiTheme="minorHAnsi" w:hAnsiTheme="minorHAnsi"/>
              </w:rPr>
            </w:pPr>
          </w:p>
          <w:p w14:paraId="4C152180" w14:textId="77777777" w:rsidR="005B022E" w:rsidRDefault="005B022E" w:rsidP="005B022E">
            <w:pPr>
              <w:pStyle w:val="TableParagraph"/>
              <w:spacing w:before="83"/>
              <w:ind w:left="108" w:right="1602"/>
              <w:rPr>
                <w:rFonts w:asciiTheme="minorHAnsi" w:hAnsiTheme="minorHAnsi"/>
              </w:rPr>
            </w:pPr>
            <w:r w:rsidRPr="00DA0C31">
              <w:rPr>
                <w:rFonts w:asciiTheme="minorHAnsi" w:hAnsiTheme="minorHAnsi"/>
              </w:rPr>
              <w:t>NEAC Secretariat</w:t>
            </w:r>
          </w:p>
          <w:p w14:paraId="61B30DA8" w14:textId="77777777" w:rsidR="009A1EBA" w:rsidRDefault="009A1EBA" w:rsidP="005B022E">
            <w:pPr>
              <w:pStyle w:val="TableParagraph"/>
              <w:spacing w:before="83"/>
              <w:ind w:left="108" w:right="1602"/>
              <w:rPr>
                <w:rFonts w:asciiTheme="minorHAnsi" w:hAnsiTheme="minorHAnsi"/>
              </w:rPr>
            </w:pPr>
          </w:p>
          <w:p w14:paraId="6419C157" w14:textId="65A1899B" w:rsidR="69AFE3A6" w:rsidRDefault="009A1EBA" w:rsidP="334FF8B5">
            <w:pPr>
              <w:pStyle w:val="TableParagraph"/>
              <w:spacing w:before="83"/>
              <w:ind w:left="108" w:right="1602"/>
              <w:rPr>
                <w:rFonts w:asciiTheme="minorHAnsi" w:hAnsiTheme="minorHAnsi"/>
                <w:b/>
                <w:bCs/>
              </w:rPr>
            </w:pPr>
            <w:r w:rsidRPr="334FF8B5">
              <w:rPr>
                <w:rFonts w:asciiTheme="minorHAnsi" w:hAnsiTheme="minorHAnsi"/>
                <w:b/>
                <w:bCs/>
              </w:rPr>
              <w:t>Apologies</w:t>
            </w:r>
          </w:p>
          <w:p w14:paraId="7586CB99" w14:textId="77777777" w:rsidR="000E682F" w:rsidRPr="00DA0C31" w:rsidRDefault="000E682F" w:rsidP="000E682F">
            <w:pPr>
              <w:pStyle w:val="TableParagraph"/>
              <w:spacing w:before="83"/>
              <w:ind w:left="108" w:right="1602"/>
              <w:rPr>
                <w:rFonts w:asciiTheme="minorHAnsi" w:hAnsiTheme="minorHAnsi"/>
              </w:rPr>
            </w:pPr>
            <w:r w:rsidRPr="14C32C8A">
              <w:rPr>
                <w:rFonts w:asciiTheme="minorHAnsi" w:hAnsiTheme="minorHAnsi"/>
              </w:rPr>
              <w:t>Dr Seini Taufa</w:t>
            </w:r>
          </w:p>
          <w:p w14:paraId="6D306B07" w14:textId="050D402E" w:rsidR="000E682F" w:rsidRPr="000E682F" w:rsidRDefault="000E682F" w:rsidP="000E682F">
            <w:pPr>
              <w:pStyle w:val="TableParagraph"/>
              <w:spacing w:before="83"/>
              <w:ind w:left="108" w:right="1602"/>
              <w:rPr>
                <w:rFonts w:asciiTheme="minorHAnsi" w:hAnsiTheme="minorHAnsi"/>
              </w:rPr>
            </w:pPr>
            <w:r w:rsidRPr="14C32C8A">
              <w:rPr>
                <w:rFonts w:asciiTheme="minorHAnsi" w:hAnsiTheme="minorHAnsi"/>
              </w:rPr>
              <w:t>Shannon Hanrahan (Deputy Chair)</w:t>
            </w:r>
          </w:p>
          <w:p w14:paraId="35C5E30C" w14:textId="77777777" w:rsidR="00AC3AA7" w:rsidRPr="00DA0C31" w:rsidRDefault="00AC3AA7" w:rsidP="00CD5F6F">
            <w:pPr>
              <w:pStyle w:val="TableParagraph"/>
              <w:spacing w:before="83"/>
              <w:ind w:left="108" w:right="1602"/>
              <w:rPr>
                <w:rFonts w:asciiTheme="minorHAnsi" w:hAnsiTheme="minorHAnsi"/>
                <w:b/>
                <w:bCs/>
              </w:rPr>
            </w:pPr>
          </w:p>
        </w:tc>
      </w:tr>
      <w:tr w:rsidR="00AC3AA7" w:rsidRPr="00DA0C31" w14:paraId="22D78EE3" w14:textId="77777777" w:rsidTr="7B3D56EF">
        <w:trPr>
          <w:trHeight w:val="552"/>
        </w:trPr>
        <w:tc>
          <w:tcPr>
            <w:tcW w:w="1980" w:type="dxa"/>
          </w:tcPr>
          <w:p w14:paraId="48BF0DAF" w14:textId="77777777" w:rsidR="00AC3AA7" w:rsidRPr="00DA0C31" w:rsidRDefault="00AC3AA7" w:rsidP="00F03DBB">
            <w:pPr>
              <w:rPr>
                <w:rFonts w:asciiTheme="minorHAnsi" w:hAnsiTheme="minorHAnsi"/>
                <w:b/>
                <w:bCs/>
              </w:rPr>
            </w:pPr>
            <w:r w:rsidRPr="00DA0C31">
              <w:rPr>
                <w:rFonts w:asciiTheme="minorHAnsi" w:hAnsiTheme="minorHAnsi"/>
                <w:b/>
                <w:bCs/>
                <w:color w:val="324F5C"/>
              </w:rPr>
              <w:t>Guests</w:t>
            </w:r>
          </w:p>
        </w:tc>
        <w:tc>
          <w:tcPr>
            <w:tcW w:w="7036" w:type="dxa"/>
            <w:gridSpan w:val="2"/>
          </w:tcPr>
          <w:p w14:paraId="647CCD29" w14:textId="5CC496F4" w:rsidR="00AC3AA7" w:rsidRPr="009A1EBA" w:rsidRDefault="60A06060" w:rsidP="334FF8B5">
            <w:pPr>
              <w:rPr>
                <w:rFonts w:asciiTheme="minorHAnsi" w:hAnsiTheme="minorHAnsi"/>
                <w:lang w:val="en-US"/>
              </w:rPr>
            </w:pPr>
            <w:r w:rsidRPr="334FF8B5">
              <w:rPr>
                <w:rFonts w:asciiTheme="minorHAnsi" w:hAnsiTheme="minorHAnsi"/>
                <w:color w:val="000000" w:themeColor="text1"/>
              </w:rPr>
              <w:t>Principal Advisor, Manatū Hauora</w:t>
            </w:r>
            <w:r w:rsidRPr="334FF8B5">
              <w:rPr>
                <w:rFonts w:asciiTheme="minorHAnsi" w:hAnsiTheme="minorHAnsi"/>
              </w:rPr>
              <w:t xml:space="preserve"> </w:t>
            </w:r>
          </w:p>
        </w:tc>
      </w:tr>
    </w:tbl>
    <w:p w14:paraId="1C60E1C4" w14:textId="77777777" w:rsidR="003B763B" w:rsidRDefault="003B763B" w:rsidP="7B3D56EF">
      <w:pPr>
        <w:pStyle w:val="Heading2"/>
        <w:ind w:left="360"/>
        <w:rPr>
          <w:rFonts w:asciiTheme="minorHAnsi" w:hAnsiTheme="minorHAnsi" w:cs="Arial"/>
          <w:b/>
          <w:bCs/>
          <w:color w:val="000000" w:themeColor="text1"/>
          <w:sz w:val="22"/>
          <w:szCs w:val="22"/>
        </w:rPr>
      </w:pPr>
    </w:p>
    <w:p w14:paraId="600907A1" w14:textId="47C4C048" w:rsidR="7B3D56EF" w:rsidRDefault="7B3D56EF" w:rsidP="7B3D56EF"/>
    <w:p w14:paraId="78AF89FF" w14:textId="75BEB433" w:rsidR="7B3D56EF" w:rsidRDefault="7B3D56EF" w:rsidP="7B3D56EF">
      <w:bookmarkStart w:id="0" w:name="_Toc1086849051"/>
    </w:p>
    <w:p w14:paraId="6D81A898" w14:textId="77777777" w:rsidR="000E682F" w:rsidRDefault="000E682F" w:rsidP="7B3D56EF"/>
    <w:p w14:paraId="7700FC14" w14:textId="77777777" w:rsidR="000E682F" w:rsidRDefault="000E682F" w:rsidP="7B3D56EF"/>
    <w:p w14:paraId="7E1026F6" w14:textId="77777777" w:rsidR="000E682F" w:rsidRDefault="000E682F" w:rsidP="7B3D56EF"/>
    <w:p w14:paraId="21686D35" w14:textId="77777777" w:rsidR="000E682F" w:rsidRDefault="000E682F" w:rsidP="7B3D56EF"/>
    <w:p w14:paraId="67685F70" w14:textId="77777777" w:rsidR="003B763B" w:rsidRDefault="003B763B" w:rsidP="003B763B">
      <w:pPr>
        <w:pStyle w:val="Heading2"/>
        <w:ind w:left="360"/>
        <w:rPr>
          <w:rFonts w:asciiTheme="minorHAnsi" w:hAnsiTheme="minorHAnsi" w:cs="Arial"/>
          <w:b/>
          <w:bCs/>
          <w:color w:val="000000" w:themeColor="text1"/>
          <w:sz w:val="22"/>
          <w:szCs w:val="22"/>
        </w:rPr>
      </w:pPr>
    </w:p>
    <w:p w14:paraId="66EC5A5B" w14:textId="1E106669" w:rsidR="00B41C3E" w:rsidRPr="005E20BF" w:rsidRDefault="06C8473D" w:rsidP="003B763B">
      <w:pPr>
        <w:pStyle w:val="Heading2"/>
        <w:numPr>
          <w:ilvl w:val="0"/>
          <w:numId w:val="10"/>
        </w:numPr>
        <w:rPr>
          <w:rFonts w:asciiTheme="minorHAnsi" w:hAnsiTheme="minorHAnsi" w:cs="Arial"/>
          <w:b/>
          <w:bCs/>
          <w:color w:val="000000" w:themeColor="text1"/>
          <w:sz w:val="22"/>
          <w:szCs w:val="22"/>
        </w:rPr>
      </w:pPr>
      <w:r w:rsidRPr="38D6299B">
        <w:rPr>
          <w:rFonts w:asciiTheme="minorHAnsi" w:hAnsiTheme="minorHAnsi" w:cs="Arial"/>
          <w:b/>
          <w:bCs/>
          <w:color w:val="000000" w:themeColor="text1"/>
          <w:sz w:val="22"/>
          <w:szCs w:val="22"/>
        </w:rPr>
        <w:t>Welcome</w:t>
      </w:r>
      <w:r w:rsidR="0024F275" w:rsidRPr="38D6299B">
        <w:rPr>
          <w:rFonts w:asciiTheme="minorHAnsi" w:hAnsiTheme="minorHAnsi" w:cs="Arial"/>
          <w:b/>
          <w:bCs/>
          <w:color w:val="000000" w:themeColor="text1"/>
          <w:sz w:val="22"/>
          <w:szCs w:val="22"/>
        </w:rPr>
        <w:t xml:space="preserve"> </w:t>
      </w:r>
      <w:r w:rsidR="6F6C5B24" w:rsidRPr="38D6299B">
        <w:rPr>
          <w:rFonts w:asciiTheme="minorHAnsi" w:hAnsiTheme="minorHAnsi" w:cs="Arial"/>
          <w:b/>
          <w:bCs/>
          <w:color w:val="000000" w:themeColor="text1"/>
          <w:sz w:val="22"/>
          <w:szCs w:val="22"/>
        </w:rPr>
        <w:t>(</w:t>
      </w:r>
      <w:r w:rsidR="0024F275" w:rsidRPr="38D6299B">
        <w:rPr>
          <w:rFonts w:asciiTheme="minorHAnsi" w:hAnsiTheme="minorHAnsi" w:cs="Arial"/>
          <w:b/>
          <w:bCs/>
          <w:color w:val="000000" w:themeColor="text1"/>
          <w:sz w:val="22"/>
          <w:szCs w:val="22"/>
        </w:rPr>
        <w:t>9.</w:t>
      </w:r>
      <w:r w:rsidR="26AC8505" w:rsidRPr="38D6299B">
        <w:rPr>
          <w:rFonts w:asciiTheme="minorHAnsi" w:hAnsiTheme="minorHAnsi" w:cs="Arial"/>
          <w:b/>
          <w:bCs/>
          <w:color w:val="000000" w:themeColor="text1"/>
          <w:sz w:val="22"/>
          <w:szCs w:val="22"/>
        </w:rPr>
        <w:t>0</w:t>
      </w:r>
      <w:r w:rsidR="0024F275" w:rsidRPr="38D6299B">
        <w:rPr>
          <w:rFonts w:asciiTheme="minorHAnsi" w:hAnsiTheme="minorHAnsi" w:cs="Arial"/>
          <w:b/>
          <w:bCs/>
          <w:color w:val="000000" w:themeColor="text1"/>
          <w:sz w:val="22"/>
          <w:szCs w:val="22"/>
        </w:rPr>
        <w:t>0am</w:t>
      </w:r>
      <w:r w:rsidR="5E423022" w:rsidRPr="38D6299B">
        <w:rPr>
          <w:rFonts w:asciiTheme="minorHAnsi" w:hAnsiTheme="minorHAnsi" w:cs="Arial"/>
          <w:b/>
          <w:bCs/>
          <w:color w:val="000000" w:themeColor="text1"/>
          <w:sz w:val="22"/>
          <w:szCs w:val="22"/>
        </w:rPr>
        <w:t>)</w:t>
      </w:r>
      <w:bookmarkEnd w:id="0"/>
    </w:p>
    <w:p w14:paraId="65A0B98C" w14:textId="469E51F0" w:rsidR="00B41C3E" w:rsidRPr="00070EF9" w:rsidRDefault="00B41C3E" w:rsidP="009C3936">
      <w:pPr>
        <w:pStyle w:val="ListParagraph"/>
        <w:numPr>
          <w:ilvl w:val="1"/>
          <w:numId w:val="10"/>
        </w:numPr>
        <w:rPr>
          <w:rFonts w:asciiTheme="minorHAnsi" w:hAnsiTheme="minorHAnsi"/>
          <w:color w:val="000000" w:themeColor="text1"/>
        </w:rPr>
      </w:pPr>
      <w:r w:rsidRPr="51A2E006">
        <w:rPr>
          <w:rFonts w:asciiTheme="minorHAnsi" w:hAnsiTheme="minorHAnsi"/>
          <w:color w:val="000000" w:themeColor="text1"/>
        </w:rPr>
        <w:t>Karakia</w:t>
      </w:r>
    </w:p>
    <w:p w14:paraId="5A2911F6" w14:textId="5B09D319" w:rsidR="00B41C3E" w:rsidRPr="00070EF9" w:rsidRDefault="00B41C3E" w:rsidP="009C3936">
      <w:pPr>
        <w:pStyle w:val="ListParagraph"/>
        <w:numPr>
          <w:ilvl w:val="1"/>
          <w:numId w:val="10"/>
        </w:numPr>
        <w:rPr>
          <w:rFonts w:asciiTheme="minorHAnsi" w:hAnsiTheme="minorHAnsi"/>
          <w:color w:val="000000" w:themeColor="text1"/>
        </w:rPr>
      </w:pPr>
      <w:r w:rsidRPr="51A2E006">
        <w:rPr>
          <w:rFonts w:asciiTheme="minorHAnsi" w:hAnsiTheme="minorHAnsi"/>
          <w:color w:val="000000" w:themeColor="text1"/>
        </w:rPr>
        <w:t>Opening Comments</w:t>
      </w:r>
    </w:p>
    <w:p w14:paraId="74A2F330" w14:textId="6D871A7E" w:rsidR="00070EF9" w:rsidRDefault="00070EF9" w:rsidP="00070EF9">
      <w:pPr>
        <w:pStyle w:val="TableParagraph"/>
        <w:spacing w:before="83"/>
        <w:ind w:right="1602"/>
        <w:rPr>
          <w:rFonts w:asciiTheme="minorHAnsi" w:hAnsiTheme="minorHAnsi"/>
          <w:b/>
          <w:bCs/>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4035"/>
      </w:tblGrid>
      <w:tr w:rsidR="006412D4" w:rsidRPr="006327CC" w14:paraId="06F880EF" w14:textId="77777777" w:rsidTr="001930EA">
        <w:trPr>
          <w:trHeight w:val="420"/>
        </w:trPr>
        <w:tc>
          <w:tcPr>
            <w:tcW w:w="4965" w:type="dxa"/>
            <w:tcBorders>
              <w:top w:val="nil"/>
              <w:left w:val="nil"/>
              <w:bottom w:val="nil"/>
              <w:right w:val="nil"/>
            </w:tcBorders>
            <w:shd w:val="clear" w:color="auto" w:fill="auto"/>
            <w:hideMark/>
          </w:tcPr>
          <w:p w14:paraId="2A587D10" w14:textId="3A667CB4" w:rsidR="006412D4" w:rsidRPr="006327CC" w:rsidRDefault="008A2E46" w:rsidP="00BB0697">
            <w:pPr>
              <w:widowControl/>
              <w:autoSpaceDE/>
              <w:autoSpaceDN/>
              <w:ind w:left="426"/>
              <w:textAlignment w:val="baseline"/>
              <w:rPr>
                <w:rFonts w:ascii="Times New Roman" w:eastAsia="Times New Roman" w:hAnsi="Times New Roman" w:cs="Times New Roman"/>
                <w:sz w:val="24"/>
                <w:szCs w:val="24"/>
                <w:lang w:bidi="ar-SA"/>
              </w:rPr>
            </w:pPr>
            <w:r>
              <w:rPr>
                <w:rFonts w:asciiTheme="minorHAnsi" w:hAnsiTheme="minorHAnsi"/>
                <w:b/>
                <w:bCs/>
                <w:noProof/>
                <w:color w:val="000000" w:themeColor="text1"/>
              </w:rPr>
              <mc:AlternateContent>
                <mc:Choice Requires="wps">
                  <w:drawing>
                    <wp:anchor distT="0" distB="0" distL="114300" distR="114300" simplePos="0" relativeHeight="251658241" behindDoc="0" locked="0" layoutInCell="1" allowOverlap="1" wp14:anchorId="60A7AF61" wp14:editId="6AB1324F">
                      <wp:simplePos x="0" y="0"/>
                      <wp:positionH relativeFrom="column">
                        <wp:posOffset>125730</wp:posOffset>
                      </wp:positionH>
                      <wp:positionV relativeFrom="paragraph">
                        <wp:posOffset>-30480</wp:posOffset>
                      </wp:positionV>
                      <wp:extent cx="5759450" cy="1987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59450" cy="1987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83E1" w14:textId="45865E9D" w:rsidR="008A2E46" w:rsidRPr="003B763B" w:rsidRDefault="008A2E46" w:rsidP="003B763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left:0;text-align:left;margin-left:9.9pt;margin-top:-2.4pt;width:453.5pt;height:15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60A7AF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">
                      <v:textbox>
                        <w:txbxContent>
                          <w:p w:rsidRPr="003B763B" w:rsidR="008A2E46" w:rsidP="003B763B" w:rsidRDefault="008A2E46" w14:paraId="20CA83E1" w14:textId="45865E9D">
                            <w:pPr>
                              <w:jc w:val="center"/>
                              <w:rPr>
                                <w:lang w:val="en-US"/>
                              </w:rPr>
                            </w:pPr>
                          </w:p>
                        </w:txbxContent>
                      </v:textbox>
                    </v:rect>
                  </w:pict>
                </mc:Fallback>
              </mc:AlternateContent>
            </w:r>
            <w:r w:rsidR="006412D4" w:rsidRPr="006327CC">
              <w:rPr>
                <w:rFonts w:ascii="Calibri" w:eastAsia="Times New Roman" w:hAnsi="Calibri" w:cs="Calibri"/>
                <w:b/>
                <w:bCs/>
                <w:lang w:bidi="ar-SA"/>
              </w:rPr>
              <w:t>KARAKIA</w:t>
            </w:r>
            <w:r w:rsidR="006412D4"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1FC295C6"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r w:rsidR="006412D4" w:rsidRPr="006327CC" w14:paraId="469DAD8D" w14:textId="77777777" w:rsidTr="001930EA">
        <w:trPr>
          <w:trHeight w:val="2205"/>
        </w:trPr>
        <w:tc>
          <w:tcPr>
            <w:tcW w:w="4965" w:type="dxa"/>
            <w:tcBorders>
              <w:top w:val="nil"/>
              <w:left w:val="nil"/>
              <w:bottom w:val="nil"/>
              <w:right w:val="nil"/>
            </w:tcBorders>
            <w:shd w:val="clear" w:color="auto" w:fill="auto"/>
            <w:hideMark/>
          </w:tcPr>
          <w:p w14:paraId="0677068D" w14:textId="7E6358E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He Karakia </w:t>
            </w:r>
            <w:proofErr w:type="spellStart"/>
            <w:r w:rsidRPr="006327CC">
              <w:rPr>
                <w:rFonts w:ascii="Calibri" w:eastAsia="Times New Roman" w:hAnsi="Calibri" w:cs="Calibri"/>
                <w:b/>
                <w:bCs/>
                <w:lang w:bidi="ar-SA"/>
              </w:rPr>
              <w:t>Whakatuwheratia</w:t>
            </w:r>
            <w:proofErr w:type="spellEnd"/>
            <w:r w:rsidRPr="006327CC">
              <w:rPr>
                <w:rFonts w:ascii="Calibri" w:eastAsia="Times New Roman" w:hAnsi="Calibri" w:cs="Calibri"/>
                <w:b/>
                <w:bCs/>
                <w:lang w:bidi="ar-SA"/>
              </w:rPr>
              <w:t> </w:t>
            </w:r>
            <w:r w:rsidRPr="006327CC">
              <w:rPr>
                <w:rFonts w:ascii="Calibri" w:eastAsia="Times New Roman" w:hAnsi="Calibri" w:cs="Calibri"/>
                <w:lang w:bidi="ar-SA"/>
              </w:rPr>
              <w:t> </w:t>
            </w:r>
          </w:p>
          <w:p w14:paraId="1F430BC4" w14:textId="193ECC44"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w:t>
            </w:r>
            <w:proofErr w:type="spellStart"/>
            <w:r w:rsidRPr="006327CC">
              <w:rPr>
                <w:rFonts w:ascii="Calibri" w:eastAsia="Times New Roman" w:hAnsi="Calibri" w:cs="Calibri"/>
                <w:b/>
                <w:bCs/>
                <w:lang w:bidi="ar-SA"/>
              </w:rPr>
              <w:t>ora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whai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lang w:bidi="ar-SA"/>
              </w:rPr>
              <w:t> </w:t>
            </w:r>
          </w:p>
          <w:p w14:paraId="6A272F0C" w14:textId="39A5F151"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ao</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mārama</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C44DF2F" w14:textId="7D81A1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Whiti ki </w:t>
            </w:r>
            <w:proofErr w:type="spellStart"/>
            <w:r w:rsidRPr="006327CC">
              <w:rPr>
                <w:rFonts w:ascii="Calibri" w:eastAsia="Times New Roman" w:hAnsi="Calibri" w:cs="Calibri"/>
                <w:b/>
                <w:bCs/>
                <w:lang w:bidi="ar-SA"/>
              </w:rPr>
              <w:t>runga</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whiti</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raro</w:t>
            </w:r>
            <w:proofErr w:type="spellEnd"/>
            <w:r w:rsidRPr="006327CC">
              <w:rPr>
                <w:rFonts w:ascii="Calibri" w:eastAsia="Times New Roman" w:hAnsi="Calibri" w:cs="Calibri"/>
                <w:b/>
                <w:bCs/>
                <w:lang w:bidi="ar-SA"/>
              </w:rPr>
              <w:t>.</w:t>
            </w:r>
            <w:r w:rsidRPr="006327CC">
              <w:rPr>
                <w:rFonts w:ascii="Calibri" w:eastAsia="Times New Roman" w:hAnsi="Calibri" w:cs="Calibri"/>
                <w:lang w:bidi="ar-SA"/>
              </w:rPr>
              <w:t> </w:t>
            </w:r>
          </w:p>
          <w:p w14:paraId="793309A1" w14:textId="78B18CA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pōhatu</w:t>
            </w:r>
            <w:proofErr w:type="spellEnd"/>
            <w:r w:rsidRPr="006327CC">
              <w:rPr>
                <w:rFonts w:ascii="Calibri" w:eastAsia="Times New Roman" w:hAnsi="Calibri" w:cs="Calibri"/>
                <w:lang w:bidi="ar-SA"/>
              </w:rPr>
              <w:t> </w:t>
            </w:r>
          </w:p>
          <w:p w14:paraId="3605538F" w14:textId="23ED44AD"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b/>
                <w:bCs/>
                <w:lang w:bidi="ar-SA"/>
              </w:rPr>
              <w:t xml:space="preserve">E </w:t>
            </w:r>
            <w:proofErr w:type="spellStart"/>
            <w:r w:rsidRPr="006327CC">
              <w:rPr>
                <w:rFonts w:ascii="Calibri" w:eastAsia="Times New Roman" w:hAnsi="Calibri" w:cs="Calibri"/>
                <w:b/>
                <w:bCs/>
                <w:lang w:bidi="ar-SA"/>
              </w:rPr>
              <w:t>ngungu</w:t>
            </w:r>
            <w:r w:rsidR="008A2E46">
              <w:rPr>
                <w:rFonts w:ascii="Calibri" w:eastAsia="Times New Roman" w:hAnsi="Calibri" w:cs="Calibri"/>
                <w:b/>
                <w:bCs/>
                <w:lang w:bidi="ar-SA"/>
              </w:rPr>
              <w:t>ru</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te</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rākau</w:t>
            </w:r>
            <w:proofErr w:type="spellEnd"/>
            <w:r w:rsidRPr="006327CC">
              <w:rPr>
                <w:rFonts w:ascii="Calibri" w:eastAsia="Times New Roman" w:hAnsi="Calibri" w:cs="Calibri"/>
                <w:lang w:bidi="ar-SA"/>
              </w:rPr>
              <w:t> </w:t>
            </w:r>
          </w:p>
          <w:p w14:paraId="05636859" w14:textId="4AFF4F45"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tēnei</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51A6D82D" w14:textId="458C5883"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tītaha</w:t>
            </w:r>
            <w:proofErr w:type="spellEnd"/>
            <w:r w:rsidRPr="006327CC">
              <w:rPr>
                <w:rFonts w:ascii="Calibri" w:eastAsia="Times New Roman" w:hAnsi="Calibri" w:cs="Calibri"/>
                <w:b/>
                <w:bCs/>
                <w:lang w:bidi="ar-SA"/>
              </w:rPr>
              <w:t xml:space="preserve"> ki </w:t>
            </w:r>
            <w:proofErr w:type="spellStart"/>
            <w:r w:rsidRPr="006327CC">
              <w:rPr>
                <w:rFonts w:ascii="Calibri" w:eastAsia="Times New Roman" w:hAnsi="Calibri" w:cs="Calibri"/>
                <w:b/>
                <w:bCs/>
                <w:lang w:bidi="ar-SA"/>
              </w:rPr>
              <w:t>tērā</w:t>
            </w:r>
            <w:proofErr w:type="spellEnd"/>
            <w:r w:rsidRPr="006327CC">
              <w:rPr>
                <w:rFonts w:ascii="Calibri" w:eastAsia="Times New Roman" w:hAnsi="Calibri" w:cs="Calibri"/>
                <w:b/>
                <w:bCs/>
                <w:lang w:bidi="ar-SA"/>
              </w:rPr>
              <w:t xml:space="preserve"> taha</w:t>
            </w:r>
            <w:r w:rsidRPr="006327CC">
              <w:rPr>
                <w:rFonts w:ascii="Calibri" w:eastAsia="Times New Roman" w:hAnsi="Calibri" w:cs="Calibri"/>
                <w:lang w:bidi="ar-SA"/>
              </w:rPr>
              <w:t> </w:t>
            </w:r>
          </w:p>
          <w:p w14:paraId="08C018E2" w14:textId="42971DFE"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proofErr w:type="spellStart"/>
            <w:r w:rsidRPr="006327CC">
              <w:rPr>
                <w:rFonts w:ascii="Calibri" w:eastAsia="Times New Roman" w:hAnsi="Calibri" w:cs="Calibri"/>
                <w:b/>
                <w:bCs/>
                <w:lang w:bidi="ar-SA"/>
              </w:rPr>
              <w:t>Tihei</w:t>
            </w:r>
            <w:proofErr w:type="spellEnd"/>
            <w:r w:rsidRPr="006327CC">
              <w:rPr>
                <w:rFonts w:ascii="Calibri" w:eastAsia="Times New Roman" w:hAnsi="Calibri" w:cs="Calibri"/>
                <w:b/>
                <w:bCs/>
                <w:lang w:bidi="ar-SA"/>
              </w:rPr>
              <w:t xml:space="preserve"> </w:t>
            </w:r>
            <w:proofErr w:type="spellStart"/>
            <w:r w:rsidRPr="006327CC">
              <w:rPr>
                <w:rFonts w:ascii="Calibri" w:eastAsia="Times New Roman" w:hAnsi="Calibri" w:cs="Calibri"/>
                <w:b/>
                <w:bCs/>
                <w:lang w:bidi="ar-SA"/>
              </w:rPr>
              <w:t>mauriora</w:t>
            </w:r>
            <w:proofErr w:type="spellEnd"/>
            <w:r w:rsidRPr="006327CC">
              <w:rPr>
                <w:rFonts w:ascii="Calibri" w:eastAsia="Times New Roman" w:hAnsi="Calibri" w:cs="Calibri"/>
                <w:lang w:bidi="ar-SA"/>
              </w:rPr>
              <w:t> </w:t>
            </w:r>
          </w:p>
        </w:tc>
        <w:tc>
          <w:tcPr>
            <w:tcW w:w="4035" w:type="dxa"/>
            <w:tcBorders>
              <w:top w:val="nil"/>
              <w:left w:val="nil"/>
              <w:bottom w:val="nil"/>
              <w:right w:val="nil"/>
            </w:tcBorders>
            <w:shd w:val="clear" w:color="auto" w:fill="auto"/>
            <w:hideMark/>
          </w:tcPr>
          <w:p w14:paraId="4C87441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over to life in the changing world</w:t>
            </w:r>
            <w:r w:rsidRPr="006327CC">
              <w:rPr>
                <w:rFonts w:ascii="Calibri" w:eastAsia="Times New Roman" w:hAnsi="Calibri" w:cs="Calibri"/>
                <w:lang w:bidi="ar-SA"/>
              </w:rPr>
              <w:t> </w:t>
            </w:r>
          </w:p>
          <w:p w14:paraId="7C4CADE0"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in the world of light and understanding</w:t>
            </w:r>
            <w:r w:rsidRPr="006327CC">
              <w:rPr>
                <w:rFonts w:ascii="Calibri" w:eastAsia="Times New Roman" w:hAnsi="Calibri" w:cs="Calibri"/>
                <w:lang w:bidi="ar-SA"/>
              </w:rPr>
              <w:t> </w:t>
            </w:r>
          </w:p>
          <w:p w14:paraId="24B7640F"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Cross upwards, cross downwards.</w:t>
            </w:r>
            <w:r w:rsidRPr="006327CC">
              <w:rPr>
                <w:rFonts w:ascii="Calibri" w:eastAsia="Times New Roman" w:hAnsi="Calibri" w:cs="Calibri"/>
                <w:lang w:bidi="ar-SA"/>
              </w:rPr>
              <w:t> </w:t>
            </w:r>
          </w:p>
          <w:p w14:paraId="2A866CB1"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rock</w:t>
            </w:r>
            <w:proofErr w:type="gramEnd"/>
            <w:r w:rsidRPr="006327CC">
              <w:rPr>
                <w:rFonts w:ascii="Calibri" w:eastAsia="Times New Roman" w:hAnsi="Calibri" w:cs="Calibri"/>
                <w:lang w:bidi="ar-SA"/>
              </w:rPr>
              <w:t> </w:t>
            </w:r>
          </w:p>
          <w:p w14:paraId="0204829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 xml:space="preserve">turn to the </w:t>
            </w:r>
            <w:proofErr w:type="gramStart"/>
            <w:r w:rsidRPr="006327CC">
              <w:rPr>
                <w:rFonts w:ascii="Calibri" w:eastAsia="Times New Roman" w:hAnsi="Calibri" w:cs="Calibri"/>
                <w:u w:val="single"/>
                <w:lang w:bidi="ar-SA"/>
              </w:rPr>
              <w:t>tree</w:t>
            </w:r>
            <w:proofErr w:type="gramEnd"/>
            <w:r w:rsidRPr="006327CC">
              <w:rPr>
                <w:rFonts w:ascii="Calibri" w:eastAsia="Times New Roman" w:hAnsi="Calibri" w:cs="Calibri"/>
                <w:lang w:bidi="ar-SA"/>
              </w:rPr>
              <w:t> </w:t>
            </w:r>
          </w:p>
          <w:p w14:paraId="0212AEDB"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this side</w:t>
            </w:r>
            <w:r w:rsidRPr="006327CC">
              <w:rPr>
                <w:rFonts w:ascii="Calibri" w:eastAsia="Times New Roman" w:hAnsi="Calibri" w:cs="Calibri"/>
                <w:lang w:bidi="ar-SA"/>
              </w:rPr>
              <w:t> </w:t>
            </w:r>
          </w:p>
          <w:p w14:paraId="21CAAC6E"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u w:val="single"/>
                <w:lang w:bidi="ar-SA"/>
              </w:rPr>
              <w:t>leaning to that side</w:t>
            </w:r>
            <w:r w:rsidRPr="006327CC">
              <w:rPr>
                <w:rFonts w:ascii="Calibri" w:eastAsia="Times New Roman" w:hAnsi="Calibri" w:cs="Calibri"/>
                <w:lang w:bidi="ar-SA"/>
              </w:rPr>
              <w:t> </w:t>
            </w:r>
          </w:p>
          <w:p w14:paraId="7745AA28" w14:textId="77777777" w:rsidR="006412D4" w:rsidRPr="006327CC" w:rsidRDefault="006412D4" w:rsidP="00BB0697">
            <w:pPr>
              <w:widowControl/>
              <w:autoSpaceDE/>
              <w:autoSpaceDN/>
              <w:ind w:left="426"/>
              <w:textAlignment w:val="baseline"/>
              <w:rPr>
                <w:rFonts w:ascii="Times New Roman" w:eastAsia="Times New Roman" w:hAnsi="Times New Roman" w:cs="Times New Roman"/>
                <w:sz w:val="24"/>
                <w:szCs w:val="24"/>
                <w:lang w:bidi="ar-SA"/>
              </w:rPr>
            </w:pPr>
            <w:r w:rsidRPr="006327CC">
              <w:rPr>
                <w:rFonts w:ascii="Calibri" w:eastAsia="Times New Roman" w:hAnsi="Calibri" w:cs="Calibri"/>
                <w:lang w:bidi="ar-SA"/>
              </w:rPr>
              <w:t> </w:t>
            </w:r>
          </w:p>
        </w:tc>
      </w:tr>
    </w:tbl>
    <w:p w14:paraId="2A17DF27" w14:textId="77777777" w:rsidR="00070EF9" w:rsidRPr="00070EF9" w:rsidRDefault="00070EF9" w:rsidP="00070EF9">
      <w:pPr>
        <w:pStyle w:val="TableParagraph"/>
        <w:spacing w:before="83"/>
        <w:ind w:right="1602"/>
        <w:rPr>
          <w:rFonts w:asciiTheme="minorHAnsi" w:hAnsiTheme="minorHAnsi"/>
          <w:b/>
          <w:bCs/>
        </w:rPr>
      </w:pPr>
    </w:p>
    <w:p w14:paraId="379F3DFF" w14:textId="30154B09" w:rsidR="00B41C3E" w:rsidRPr="00DA0C31" w:rsidRDefault="00B41C3E" w:rsidP="30BA7EBF">
      <w:pPr>
        <w:rPr>
          <w:rFonts w:asciiTheme="minorHAnsi" w:hAnsiTheme="minorHAnsi"/>
          <w:b/>
          <w:bCs/>
          <w:color w:val="000000" w:themeColor="text1"/>
        </w:rPr>
      </w:pPr>
    </w:p>
    <w:p w14:paraId="731A423D" w14:textId="77777777" w:rsidR="00754D81" w:rsidRPr="005B6D01" w:rsidRDefault="1BE8C311" w:rsidP="009C3936">
      <w:pPr>
        <w:pStyle w:val="Heading2"/>
        <w:numPr>
          <w:ilvl w:val="0"/>
          <w:numId w:val="10"/>
        </w:numPr>
        <w:rPr>
          <w:rFonts w:asciiTheme="minorHAnsi" w:hAnsiTheme="minorHAnsi" w:cs="Arial"/>
          <w:b/>
          <w:bCs/>
          <w:color w:val="000000" w:themeColor="text1"/>
          <w:sz w:val="22"/>
          <w:szCs w:val="22"/>
        </w:rPr>
      </w:pPr>
      <w:bookmarkStart w:id="1" w:name="_Toc645187613"/>
      <w:r w:rsidRPr="00346679">
        <w:rPr>
          <w:rFonts w:asciiTheme="minorHAnsi" w:hAnsiTheme="minorHAnsi" w:cs="Arial"/>
          <w:b/>
          <w:bCs/>
          <w:color w:val="000000" w:themeColor="text1"/>
          <w:sz w:val="22"/>
          <w:szCs w:val="22"/>
        </w:rPr>
        <w:t>Apologies</w:t>
      </w:r>
      <w:bookmarkEnd w:id="1"/>
    </w:p>
    <w:p w14:paraId="516C1FDC" w14:textId="77777777" w:rsidR="00B41C3E" w:rsidRPr="00DA0C31" w:rsidRDefault="1BE8C311" w:rsidP="009C3936">
      <w:pPr>
        <w:pStyle w:val="ListParagraph"/>
        <w:numPr>
          <w:ilvl w:val="0"/>
          <w:numId w:val="10"/>
        </w:numPr>
        <w:rPr>
          <w:rFonts w:asciiTheme="minorHAnsi" w:hAnsiTheme="minorHAnsi"/>
          <w:color w:val="000000" w:themeColor="text1"/>
        </w:rPr>
      </w:pPr>
      <w:bookmarkStart w:id="2" w:name="_Toc599290514"/>
      <w:r w:rsidRPr="00346679">
        <w:rPr>
          <w:rStyle w:val="Heading2Char"/>
          <w:rFonts w:asciiTheme="minorHAnsi" w:hAnsiTheme="minorHAnsi" w:cs="Arial"/>
          <w:b/>
          <w:bCs/>
          <w:color w:val="000000" w:themeColor="text1"/>
          <w:sz w:val="22"/>
          <w:szCs w:val="22"/>
        </w:rPr>
        <w:t>Approval of the day’s agenda</w:t>
      </w:r>
      <w:bookmarkEnd w:id="2"/>
      <w:r w:rsidRPr="00346679">
        <w:rPr>
          <w:rFonts w:asciiTheme="minorHAnsi" w:hAnsiTheme="minorHAnsi"/>
          <w:color w:val="000000" w:themeColor="text1"/>
        </w:rPr>
        <w:t xml:space="preserve"> (presented by</w:t>
      </w:r>
      <w:r w:rsidR="378AC12D" w:rsidRPr="00346679">
        <w:rPr>
          <w:rFonts w:asciiTheme="minorHAnsi" w:hAnsiTheme="minorHAnsi"/>
          <w:color w:val="000000" w:themeColor="text1"/>
        </w:rPr>
        <w:t xml:space="preserve"> the Chair</w:t>
      </w:r>
      <w:r w:rsidRPr="00346679">
        <w:rPr>
          <w:rFonts w:asciiTheme="minorHAnsi" w:hAnsiTheme="minorHAnsi"/>
        </w:rPr>
        <w:t>)</w:t>
      </w:r>
    </w:p>
    <w:p w14:paraId="3C0F24F2" w14:textId="77777777" w:rsidR="00754D81" w:rsidRPr="00DA0C31" w:rsidRDefault="1BE8C311" w:rsidP="009C3936">
      <w:pPr>
        <w:pStyle w:val="ListParagraph"/>
        <w:numPr>
          <w:ilvl w:val="0"/>
          <w:numId w:val="10"/>
        </w:numPr>
        <w:rPr>
          <w:rFonts w:asciiTheme="minorHAnsi" w:hAnsiTheme="minorHAnsi"/>
          <w:color w:val="000000" w:themeColor="text1"/>
        </w:rPr>
      </w:pPr>
      <w:bookmarkStart w:id="3" w:name="_Toc1076759029"/>
      <w:r w:rsidRPr="00346679">
        <w:rPr>
          <w:rStyle w:val="Heading2Char"/>
          <w:rFonts w:asciiTheme="minorHAnsi" w:hAnsiTheme="minorHAnsi" w:cs="Arial"/>
          <w:b/>
          <w:bCs/>
          <w:color w:val="000000" w:themeColor="text1"/>
          <w:sz w:val="22"/>
          <w:szCs w:val="22"/>
        </w:rPr>
        <w:t>Declarations of interest</w:t>
      </w:r>
      <w:bookmarkEnd w:id="3"/>
      <w:r w:rsidRPr="00346679">
        <w:rPr>
          <w:rFonts w:asciiTheme="minorHAnsi" w:hAnsiTheme="minorHAnsi"/>
          <w:b/>
          <w:bCs/>
          <w:color w:val="000000" w:themeColor="text1"/>
        </w:rPr>
        <w:t xml:space="preserve"> </w:t>
      </w:r>
      <w:r w:rsidRPr="00346679">
        <w:rPr>
          <w:rFonts w:asciiTheme="minorHAnsi" w:hAnsiTheme="minorHAnsi"/>
          <w:color w:val="000000" w:themeColor="text1"/>
        </w:rPr>
        <w:t>(opened b</w:t>
      </w:r>
      <w:r w:rsidR="4B0ACAF1" w:rsidRPr="00346679">
        <w:rPr>
          <w:rFonts w:asciiTheme="minorHAnsi" w:hAnsiTheme="minorHAnsi"/>
          <w:color w:val="000000" w:themeColor="text1"/>
        </w:rPr>
        <w:t>y the Chair</w:t>
      </w:r>
      <w:r w:rsidR="52469340" w:rsidRPr="00346679">
        <w:rPr>
          <w:rFonts w:asciiTheme="minorHAnsi" w:hAnsiTheme="minorHAnsi"/>
          <w:color w:val="000000" w:themeColor="text1"/>
        </w:rPr>
        <w:t>)</w:t>
      </w:r>
    </w:p>
    <w:p w14:paraId="2C093294" w14:textId="77777777" w:rsidR="00754D81" w:rsidRPr="00DA0C31" w:rsidRDefault="00754D81" w:rsidP="009C3936">
      <w:pPr>
        <w:pStyle w:val="ListParagraph"/>
        <w:numPr>
          <w:ilvl w:val="1"/>
          <w:numId w:val="10"/>
        </w:numPr>
        <w:rPr>
          <w:rFonts w:asciiTheme="minorHAnsi" w:hAnsiTheme="minorHAnsi"/>
          <w:color w:val="000000" w:themeColor="text1"/>
        </w:rPr>
      </w:pPr>
      <w:r w:rsidRPr="00DA0C31">
        <w:rPr>
          <w:rFonts w:asciiTheme="minorHAnsi" w:hAnsiTheme="minorHAnsi"/>
          <w:color w:val="000000" w:themeColor="text1"/>
        </w:rPr>
        <w:t>Review declarations of interest</w:t>
      </w:r>
    </w:p>
    <w:p w14:paraId="77E6295C" w14:textId="77777777" w:rsidR="00754D81" w:rsidRDefault="00754D81" w:rsidP="009C3936">
      <w:pPr>
        <w:pStyle w:val="ListParagraph"/>
        <w:numPr>
          <w:ilvl w:val="1"/>
          <w:numId w:val="10"/>
        </w:numPr>
        <w:rPr>
          <w:rFonts w:asciiTheme="minorHAnsi" w:hAnsiTheme="minorHAnsi"/>
          <w:color w:val="000000" w:themeColor="text1"/>
        </w:rPr>
      </w:pPr>
      <w:r w:rsidRPr="00DA0C31">
        <w:rPr>
          <w:rFonts w:asciiTheme="minorHAnsi" w:hAnsiTheme="minorHAnsi"/>
          <w:color w:val="000000" w:themeColor="text1"/>
        </w:rPr>
        <w:t xml:space="preserve">Declare any conflicts of interest/role regarding the agenda and determine how to manage any </w:t>
      </w:r>
      <w:proofErr w:type="gramStart"/>
      <w:r w:rsidRPr="00DA0C31">
        <w:rPr>
          <w:rFonts w:asciiTheme="minorHAnsi" w:hAnsiTheme="minorHAnsi"/>
          <w:color w:val="000000" w:themeColor="text1"/>
        </w:rPr>
        <w:t>conflict</w:t>
      </w:r>
      <w:proofErr w:type="gramEnd"/>
      <w:r w:rsidRPr="00DA0C31">
        <w:rPr>
          <w:rFonts w:asciiTheme="minorHAnsi" w:hAnsiTheme="minorHAnsi"/>
          <w:color w:val="000000" w:themeColor="text1"/>
        </w:rPr>
        <w:t xml:space="preserve"> </w:t>
      </w:r>
    </w:p>
    <w:p w14:paraId="53CDA735" w14:textId="77777777" w:rsidR="00196037" w:rsidRDefault="00BA7D3D" w:rsidP="00196037">
      <w:pPr>
        <w:pStyle w:val="ListParagraph"/>
        <w:ind w:left="786"/>
        <w:rPr>
          <w:rFonts w:asciiTheme="minorHAnsi" w:hAnsiTheme="minorHAnsi"/>
          <w:color w:val="000000" w:themeColor="text1"/>
        </w:rPr>
      </w:pPr>
      <w:r>
        <w:rPr>
          <w:rFonts w:asciiTheme="minorHAnsi" w:hAnsiTheme="minorHAnsi"/>
          <w:b/>
          <w:bCs/>
          <w:noProof/>
          <w:color w:val="000000" w:themeColor="text1"/>
        </w:rPr>
        <mc:AlternateContent>
          <mc:Choice Requires="wps">
            <w:drawing>
              <wp:anchor distT="0" distB="0" distL="114300" distR="114300" simplePos="0" relativeHeight="251658242" behindDoc="0" locked="0" layoutInCell="1" allowOverlap="1" wp14:anchorId="45EC2ACD" wp14:editId="1032C315">
                <wp:simplePos x="0" y="0"/>
                <wp:positionH relativeFrom="margin">
                  <wp:posOffset>123825</wp:posOffset>
                </wp:positionH>
                <wp:positionV relativeFrom="paragraph">
                  <wp:posOffset>102870</wp:posOffset>
                </wp:positionV>
                <wp:extent cx="5740400" cy="288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740400" cy="288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24A532B">
              <v:rect id="Rectangle 3" style="position:absolute;margin-left:9.75pt;margin-top:8.1pt;width:452pt;height:22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EEB0C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">
                <w10:wrap anchorx="margin"/>
              </v:rect>
            </w:pict>
          </mc:Fallback>
        </mc:AlternateContent>
      </w:r>
    </w:p>
    <w:p w14:paraId="13946E9A" w14:textId="77777777" w:rsidR="00196037" w:rsidRPr="006327CC" w:rsidRDefault="00196037" w:rsidP="00196037">
      <w:pPr>
        <w:widowControl/>
        <w:autoSpaceDE/>
        <w:autoSpaceDN/>
        <w:ind w:left="567"/>
        <w:textAlignment w:val="baseline"/>
        <w:rPr>
          <w:rFonts w:ascii="Segoe UI" w:eastAsia="Times New Roman" w:hAnsi="Segoe UI" w:cs="Segoe UI"/>
          <w:sz w:val="18"/>
          <w:szCs w:val="18"/>
          <w:lang w:bidi="ar-SA"/>
        </w:rPr>
      </w:pPr>
      <w:r w:rsidRPr="006327CC">
        <w:rPr>
          <w:rFonts w:ascii="Calibri" w:eastAsia="Times New Roman" w:hAnsi="Calibri" w:cs="Calibri"/>
          <w:b/>
          <w:bCs/>
          <w:i/>
          <w:iCs/>
          <w:color w:val="000000"/>
          <w:lang w:bidi="ar-SA"/>
        </w:rPr>
        <w:t>Conflict of interest section from NEAC Terms of Reference</w:t>
      </w:r>
      <w:r w:rsidRPr="006327CC">
        <w:rPr>
          <w:rFonts w:ascii="Calibri" w:eastAsia="Times New Roman" w:hAnsi="Calibri" w:cs="Calibri"/>
          <w:color w:val="000000"/>
          <w:lang w:bidi="ar-SA"/>
        </w:rPr>
        <w:t> </w:t>
      </w:r>
    </w:p>
    <w:p w14:paraId="4063D553" w14:textId="77777777" w:rsidR="00196037" w:rsidRPr="006327CC" w:rsidRDefault="00196037" w:rsidP="009C3936">
      <w:pPr>
        <w:widowControl/>
        <w:numPr>
          <w:ilvl w:val="0"/>
          <w:numId w:val="19"/>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must perform their functions in good faith, honestly and impartially, and avoid situations that might compromise their integrity or otherwise lead to conflicts of interest. They must also be, and be seen to be, independent of the Minister of Health and the Ministry of Health. Proper observation of these principles will protect the National Ethics Advisory Committee and its members and will ensure it retains public confidence. </w:t>
      </w:r>
    </w:p>
    <w:p w14:paraId="50FBA0A7" w14:textId="77777777" w:rsidR="00196037" w:rsidRPr="006327CC" w:rsidRDefault="00196037" w:rsidP="009C3936">
      <w:pPr>
        <w:widowControl/>
        <w:numPr>
          <w:ilvl w:val="0"/>
          <w:numId w:val="20"/>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 xml:space="preserve">Members attend meetings and undertake Committee activities as independent persons responsible to the Committee as a whole. Members are not appointed as representatives of professional organisations and groups. The Committee should not, therefore, assume that a particular group’s interests have been </w:t>
      </w:r>
      <w:proofErr w:type="gramStart"/>
      <w:r w:rsidRPr="006327CC">
        <w:rPr>
          <w:rFonts w:ascii="Calibri" w:eastAsia="Times New Roman" w:hAnsi="Calibri" w:cs="Calibri"/>
          <w:color w:val="000000"/>
          <w:lang w:bidi="ar-SA"/>
        </w:rPr>
        <w:t>taken into account</w:t>
      </w:r>
      <w:proofErr w:type="gramEnd"/>
      <w:r w:rsidRPr="006327CC">
        <w:rPr>
          <w:rFonts w:ascii="Calibri" w:eastAsia="Times New Roman" w:hAnsi="Calibri" w:cs="Calibri"/>
          <w:color w:val="000000"/>
          <w:lang w:bidi="ar-SA"/>
        </w:rPr>
        <w:t xml:space="preserve"> because a member is associated with a particular group. </w:t>
      </w:r>
    </w:p>
    <w:p w14:paraId="604EF5CA" w14:textId="77777777" w:rsidR="00196037" w:rsidRPr="006327CC" w:rsidRDefault="00196037" w:rsidP="009C3936">
      <w:pPr>
        <w:widowControl/>
        <w:numPr>
          <w:ilvl w:val="0"/>
          <w:numId w:val="21"/>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Members are required to declare any actual or perceived interests to the full Committee. The Committee will then determine whether or not the interest represents a conflict, and if so, what action will be taken. </w:t>
      </w:r>
    </w:p>
    <w:p w14:paraId="50383F64" w14:textId="77777777" w:rsidR="00196037" w:rsidRPr="006327CC" w:rsidRDefault="00196037" w:rsidP="009C3936">
      <w:pPr>
        <w:widowControl/>
        <w:numPr>
          <w:ilvl w:val="0"/>
          <w:numId w:val="22"/>
        </w:numPr>
        <w:tabs>
          <w:tab w:val="clear" w:pos="720"/>
          <w:tab w:val="num" w:pos="993"/>
        </w:tabs>
        <w:autoSpaceDE/>
        <w:autoSpaceDN/>
        <w:ind w:left="993" w:hanging="426"/>
        <w:textAlignment w:val="baseline"/>
        <w:rPr>
          <w:rFonts w:ascii="Calibri" w:eastAsia="Times New Roman" w:hAnsi="Calibri" w:cs="Calibri"/>
          <w:lang w:bidi="ar-SA"/>
        </w:rPr>
      </w:pPr>
      <w:r w:rsidRPr="006327CC">
        <w:rPr>
          <w:rFonts w:ascii="Calibri" w:eastAsia="Times New Roman" w:hAnsi="Calibri" w:cs="Calibri"/>
          <w:color w:val="000000"/>
          <w:lang w:bidi="ar-SA"/>
        </w:rPr>
        <w:t>The Chairperson will ask members to declare any actual or perceived interests at the start of each meeting. </w:t>
      </w:r>
    </w:p>
    <w:p w14:paraId="18E4C695" w14:textId="77777777" w:rsidR="00196037" w:rsidRPr="00DA0C31" w:rsidRDefault="00196037" w:rsidP="00196037">
      <w:pPr>
        <w:pStyle w:val="ListParagraph"/>
        <w:ind w:left="786"/>
        <w:rPr>
          <w:rFonts w:asciiTheme="minorHAnsi" w:hAnsiTheme="minorHAnsi"/>
          <w:color w:val="000000" w:themeColor="text1"/>
        </w:rPr>
      </w:pPr>
    </w:p>
    <w:p w14:paraId="1BA30125" w14:textId="470E3F78" w:rsidR="00754D81" w:rsidRPr="0034184D" w:rsidRDefault="1BE8C311" w:rsidP="009C3936">
      <w:pPr>
        <w:pStyle w:val="ListParagraph"/>
        <w:numPr>
          <w:ilvl w:val="0"/>
          <w:numId w:val="10"/>
        </w:numPr>
        <w:rPr>
          <w:rFonts w:asciiTheme="minorHAnsi" w:hAnsiTheme="minorHAnsi"/>
          <w:color w:val="000000" w:themeColor="text1"/>
        </w:rPr>
      </w:pPr>
      <w:bookmarkStart w:id="4" w:name="_Toc1460894776"/>
      <w:r w:rsidRPr="38D6299B">
        <w:rPr>
          <w:rStyle w:val="Heading2Char"/>
          <w:rFonts w:asciiTheme="minorHAnsi" w:hAnsiTheme="minorHAnsi" w:cs="Arial"/>
          <w:b/>
          <w:bCs/>
          <w:color w:val="000000" w:themeColor="text1"/>
          <w:sz w:val="22"/>
          <w:szCs w:val="22"/>
        </w:rPr>
        <w:t>Minutes of NEAC’s</w:t>
      </w:r>
      <w:r w:rsidR="4F072626" w:rsidRPr="38D6299B">
        <w:rPr>
          <w:rStyle w:val="Heading2Char"/>
          <w:rFonts w:asciiTheme="minorHAnsi" w:hAnsiTheme="minorHAnsi" w:cs="Arial"/>
          <w:b/>
          <w:bCs/>
          <w:color w:val="000000" w:themeColor="text1"/>
          <w:sz w:val="22"/>
          <w:szCs w:val="22"/>
        </w:rPr>
        <w:t xml:space="preserve"> </w:t>
      </w:r>
      <w:r w:rsidR="57FB22CC" w:rsidRPr="38D6299B">
        <w:rPr>
          <w:rStyle w:val="Heading2Char"/>
          <w:rFonts w:asciiTheme="minorHAnsi" w:hAnsiTheme="minorHAnsi" w:cs="Arial"/>
          <w:b/>
          <w:bCs/>
          <w:color w:val="000000" w:themeColor="text1"/>
          <w:sz w:val="22"/>
          <w:szCs w:val="22"/>
        </w:rPr>
        <w:t>2</w:t>
      </w:r>
      <w:r w:rsidR="02F52326" w:rsidRPr="38D6299B">
        <w:rPr>
          <w:rStyle w:val="Heading2Char"/>
          <w:rFonts w:asciiTheme="minorHAnsi" w:hAnsiTheme="minorHAnsi" w:cs="Arial"/>
          <w:b/>
          <w:bCs/>
          <w:color w:val="000000" w:themeColor="text1"/>
          <w:sz w:val="22"/>
          <w:szCs w:val="22"/>
        </w:rPr>
        <w:t>1 September</w:t>
      </w:r>
      <w:r w:rsidR="59D129EB" w:rsidRPr="38D6299B">
        <w:rPr>
          <w:rStyle w:val="Heading2Char"/>
          <w:rFonts w:asciiTheme="minorHAnsi" w:hAnsiTheme="minorHAnsi" w:cs="Arial"/>
          <w:b/>
          <w:bCs/>
          <w:color w:val="000000" w:themeColor="text1"/>
          <w:sz w:val="22"/>
          <w:szCs w:val="22"/>
        </w:rPr>
        <w:t xml:space="preserve"> 20</w:t>
      </w:r>
      <w:r w:rsidR="57FB22CC" w:rsidRPr="38D6299B">
        <w:rPr>
          <w:rStyle w:val="Heading2Char"/>
          <w:rFonts w:asciiTheme="minorHAnsi" w:hAnsiTheme="minorHAnsi" w:cs="Arial"/>
          <w:b/>
          <w:bCs/>
          <w:color w:val="000000" w:themeColor="text1"/>
          <w:sz w:val="22"/>
          <w:szCs w:val="22"/>
        </w:rPr>
        <w:t>23</w:t>
      </w:r>
      <w:r w:rsidRPr="38D6299B">
        <w:rPr>
          <w:rStyle w:val="Heading2Char"/>
          <w:rFonts w:asciiTheme="minorHAnsi" w:hAnsiTheme="minorHAnsi" w:cs="Arial"/>
          <w:b/>
          <w:bCs/>
          <w:color w:val="000000" w:themeColor="text1"/>
          <w:sz w:val="22"/>
          <w:szCs w:val="22"/>
        </w:rPr>
        <w:t xml:space="preserve"> meeting: for approval</w:t>
      </w:r>
      <w:bookmarkEnd w:id="4"/>
      <w:r w:rsidRPr="38D6299B">
        <w:rPr>
          <w:rFonts w:asciiTheme="minorHAnsi" w:hAnsiTheme="minorHAnsi"/>
          <w:b/>
          <w:bCs/>
          <w:color w:val="000000" w:themeColor="text1"/>
        </w:rPr>
        <w:t xml:space="preserve"> </w:t>
      </w:r>
      <w:r w:rsidR="0476A9E2" w:rsidRPr="38D6299B">
        <w:rPr>
          <w:rFonts w:asciiTheme="minorHAnsi" w:hAnsiTheme="minorHAnsi"/>
          <w:b/>
          <w:bCs/>
          <w:color w:val="000000" w:themeColor="text1"/>
        </w:rPr>
        <w:t>(9.</w:t>
      </w:r>
      <w:r w:rsidR="3F3B54A9" w:rsidRPr="38D6299B">
        <w:rPr>
          <w:rFonts w:asciiTheme="minorHAnsi" w:hAnsiTheme="minorHAnsi"/>
          <w:b/>
          <w:bCs/>
          <w:color w:val="000000" w:themeColor="text1"/>
        </w:rPr>
        <w:t>15</w:t>
      </w:r>
      <w:r w:rsidR="0476A9E2" w:rsidRPr="38D6299B">
        <w:rPr>
          <w:rFonts w:asciiTheme="minorHAnsi" w:hAnsiTheme="minorHAnsi"/>
          <w:b/>
          <w:bCs/>
          <w:color w:val="000000" w:themeColor="text1"/>
        </w:rPr>
        <w:t>am)</w:t>
      </w:r>
      <w:r w:rsidR="0476A9E2"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59D129EB"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76FB910" w14:textId="77777777" w:rsidR="00754D81" w:rsidRPr="0034184D" w:rsidRDefault="00754D81" w:rsidP="009C3936">
      <w:pPr>
        <w:pStyle w:val="ListParagraph"/>
        <w:numPr>
          <w:ilvl w:val="1"/>
          <w:numId w:val="10"/>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 xml:space="preserve">1 </w:t>
      </w:r>
    </w:p>
    <w:p w14:paraId="2A0D523B" w14:textId="5A93FF84" w:rsidR="30BA7EBF" w:rsidRDefault="30BA7EBF" w:rsidP="30BA7EBF">
      <w:pPr>
        <w:rPr>
          <w:color w:val="000000" w:themeColor="text1"/>
        </w:rPr>
      </w:pPr>
    </w:p>
    <w:p w14:paraId="741B85BB" w14:textId="002EBF11" w:rsidR="00754D81" w:rsidRPr="0034184D" w:rsidRDefault="1BE8C311" w:rsidP="009C3936">
      <w:pPr>
        <w:pStyle w:val="ListParagraph"/>
        <w:numPr>
          <w:ilvl w:val="0"/>
          <w:numId w:val="10"/>
        </w:numPr>
        <w:rPr>
          <w:rFonts w:asciiTheme="minorHAnsi" w:hAnsiTheme="minorHAnsi"/>
          <w:color w:val="000000" w:themeColor="text1"/>
        </w:rPr>
      </w:pPr>
      <w:bookmarkStart w:id="5" w:name="_Toc892597943"/>
      <w:r w:rsidRPr="38D6299B">
        <w:rPr>
          <w:rStyle w:val="Heading2Char"/>
          <w:rFonts w:asciiTheme="minorHAnsi" w:hAnsiTheme="minorHAnsi" w:cs="Arial"/>
          <w:b/>
          <w:bCs/>
          <w:color w:val="000000" w:themeColor="text1"/>
          <w:sz w:val="22"/>
          <w:szCs w:val="22"/>
        </w:rPr>
        <w:t xml:space="preserve">Actions arising from the </w:t>
      </w:r>
      <w:r w:rsidR="16842A50" w:rsidRPr="38D6299B">
        <w:rPr>
          <w:rStyle w:val="Heading2Char"/>
          <w:rFonts w:asciiTheme="minorHAnsi" w:hAnsiTheme="minorHAnsi" w:cs="Arial"/>
          <w:b/>
          <w:bCs/>
          <w:color w:val="000000" w:themeColor="text1"/>
          <w:sz w:val="22"/>
          <w:szCs w:val="22"/>
        </w:rPr>
        <w:t>21 September</w:t>
      </w:r>
      <w:r w:rsidR="31DD8E0D" w:rsidRPr="38D6299B">
        <w:rPr>
          <w:rStyle w:val="Heading2Char"/>
          <w:rFonts w:asciiTheme="minorHAnsi" w:hAnsiTheme="minorHAnsi" w:cs="Arial"/>
          <w:b/>
          <w:bCs/>
          <w:color w:val="000000" w:themeColor="text1"/>
          <w:sz w:val="22"/>
          <w:szCs w:val="22"/>
        </w:rPr>
        <w:t xml:space="preserve"> 20</w:t>
      </w:r>
      <w:r w:rsidR="57FB22CC" w:rsidRPr="38D6299B">
        <w:rPr>
          <w:rStyle w:val="Heading2Char"/>
          <w:rFonts w:asciiTheme="minorHAnsi" w:hAnsiTheme="minorHAnsi" w:cs="Arial"/>
          <w:b/>
          <w:bCs/>
          <w:color w:val="000000" w:themeColor="text1"/>
          <w:sz w:val="22"/>
          <w:szCs w:val="22"/>
        </w:rPr>
        <w:t>23</w:t>
      </w:r>
      <w:r w:rsidRPr="38D6299B">
        <w:rPr>
          <w:rStyle w:val="Heading2Char"/>
          <w:rFonts w:asciiTheme="minorHAnsi" w:hAnsiTheme="minorHAnsi" w:cs="Arial"/>
          <w:b/>
          <w:bCs/>
          <w:color w:val="000000" w:themeColor="text1"/>
          <w:sz w:val="22"/>
          <w:szCs w:val="22"/>
        </w:rPr>
        <w:t xml:space="preserve"> meeting: for noting</w:t>
      </w:r>
      <w:bookmarkEnd w:id="5"/>
      <w:r w:rsidRPr="38D6299B">
        <w:rPr>
          <w:rFonts w:asciiTheme="minorHAnsi" w:hAnsiTheme="minorHAnsi"/>
          <w:b/>
          <w:bCs/>
          <w:color w:val="000000" w:themeColor="text1"/>
        </w:rPr>
        <w:t xml:space="preserve"> </w:t>
      </w:r>
      <w:r w:rsidR="3D107099" w:rsidRPr="38D6299B">
        <w:rPr>
          <w:rFonts w:asciiTheme="minorHAnsi" w:hAnsiTheme="minorHAnsi"/>
          <w:b/>
          <w:bCs/>
          <w:color w:val="000000" w:themeColor="text1"/>
        </w:rPr>
        <w:t>(</w:t>
      </w:r>
      <w:r w:rsidR="6237EC4E" w:rsidRPr="38D6299B">
        <w:rPr>
          <w:rFonts w:asciiTheme="minorHAnsi" w:hAnsiTheme="minorHAnsi"/>
          <w:b/>
          <w:bCs/>
          <w:color w:val="000000" w:themeColor="text1"/>
        </w:rPr>
        <w:t>9:30</w:t>
      </w:r>
      <w:r w:rsidR="3D107099" w:rsidRPr="38D6299B">
        <w:rPr>
          <w:rFonts w:asciiTheme="minorHAnsi" w:hAnsiTheme="minorHAnsi"/>
          <w:b/>
          <w:bCs/>
          <w:color w:val="000000" w:themeColor="text1"/>
        </w:rPr>
        <w:t>am)</w:t>
      </w:r>
      <w:r w:rsidR="3D107099" w:rsidRPr="38D6299B">
        <w:rPr>
          <w:rFonts w:asciiTheme="minorHAnsi" w:hAnsiTheme="minorHAnsi"/>
          <w:color w:val="000000" w:themeColor="text1"/>
        </w:rPr>
        <w:t xml:space="preserve"> </w:t>
      </w:r>
      <w:r w:rsidRPr="38D6299B">
        <w:rPr>
          <w:rFonts w:asciiTheme="minorHAnsi" w:hAnsiTheme="minorHAnsi"/>
          <w:color w:val="000000" w:themeColor="text1"/>
        </w:rPr>
        <w:t>(opened by</w:t>
      </w:r>
      <w:r w:rsidR="31DD8E0D" w:rsidRPr="38D6299B">
        <w:rPr>
          <w:rFonts w:asciiTheme="minorHAnsi" w:hAnsiTheme="minorHAnsi"/>
          <w:color w:val="000000" w:themeColor="text1"/>
        </w:rPr>
        <w:t xml:space="preserve"> the Chair</w:t>
      </w:r>
      <w:r w:rsidRPr="38D6299B">
        <w:rPr>
          <w:rFonts w:asciiTheme="minorHAnsi" w:hAnsiTheme="minorHAnsi"/>
          <w:color w:val="000000" w:themeColor="text1"/>
        </w:rPr>
        <w:t>)</w:t>
      </w:r>
    </w:p>
    <w:p w14:paraId="5EE65EDA" w14:textId="77777777" w:rsidR="00754D81" w:rsidRPr="0034184D" w:rsidRDefault="00754D81" w:rsidP="009C3936">
      <w:pPr>
        <w:pStyle w:val="ListParagraph"/>
        <w:numPr>
          <w:ilvl w:val="1"/>
          <w:numId w:val="10"/>
        </w:numPr>
        <w:rPr>
          <w:rFonts w:asciiTheme="minorHAnsi" w:hAnsiTheme="minorHAnsi"/>
          <w:color w:val="000000" w:themeColor="text1"/>
        </w:rPr>
      </w:pPr>
      <w:r w:rsidRPr="30BA7EBF">
        <w:rPr>
          <w:rFonts w:asciiTheme="minorHAnsi" w:hAnsiTheme="minorHAnsi"/>
          <w:color w:val="000000" w:themeColor="text1"/>
        </w:rPr>
        <w:t xml:space="preserve">Paper </w:t>
      </w:r>
      <w:r w:rsidR="0034184D" w:rsidRPr="30BA7EBF">
        <w:rPr>
          <w:rFonts w:asciiTheme="minorHAnsi" w:hAnsiTheme="minorHAnsi"/>
          <w:color w:val="000000" w:themeColor="text1"/>
        </w:rPr>
        <w:t>2</w:t>
      </w:r>
      <w:r w:rsidRPr="30BA7EBF">
        <w:rPr>
          <w:rFonts w:asciiTheme="minorHAnsi" w:hAnsiTheme="minorHAnsi"/>
          <w:color w:val="000000" w:themeColor="text1"/>
        </w:rPr>
        <w:t xml:space="preserve"> </w:t>
      </w:r>
    </w:p>
    <w:p w14:paraId="338BF715" w14:textId="44942703" w:rsidR="30BA7EBF" w:rsidRDefault="30BA7EBF" w:rsidP="30BA7EBF">
      <w:pPr>
        <w:rPr>
          <w:color w:val="000000" w:themeColor="text1"/>
        </w:rPr>
      </w:pPr>
    </w:p>
    <w:p w14:paraId="33F9AE11" w14:textId="3A98B799" w:rsidR="00354758" w:rsidRPr="007953D0" w:rsidRDefault="3791A705" w:rsidP="009C3936">
      <w:pPr>
        <w:pStyle w:val="Heading2"/>
        <w:numPr>
          <w:ilvl w:val="0"/>
          <w:numId w:val="10"/>
        </w:numPr>
        <w:rPr>
          <w:rFonts w:asciiTheme="minorHAnsi" w:hAnsiTheme="minorHAnsi" w:cs="Arial"/>
          <w:color w:val="000000" w:themeColor="text1"/>
          <w:sz w:val="22"/>
          <w:szCs w:val="22"/>
        </w:rPr>
      </w:pPr>
      <w:bookmarkStart w:id="6" w:name="_Toc709949230"/>
      <w:r w:rsidRPr="38D6299B">
        <w:rPr>
          <w:rFonts w:asciiTheme="minorHAnsi" w:hAnsiTheme="minorHAnsi" w:cs="Arial"/>
          <w:b/>
          <w:bCs/>
          <w:color w:val="000000" w:themeColor="text1"/>
          <w:sz w:val="22"/>
          <w:szCs w:val="22"/>
        </w:rPr>
        <w:t>Secretariat’s Update</w:t>
      </w:r>
      <w:r w:rsidR="46976897" w:rsidRPr="38D6299B">
        <w:rPr>
          <w:rFonts w:asciiTheme="minorHAnsi" w:hAnsiTheme="minorHAnsi" w:cs="Arial"/>
          <w:b/>
          <w:bCs/>
          <w:color w:val="000000" w:themeColor="text1"/>
          <w:sz w:val="22"/>
          <w:szCs w:val="22"/>
        </w:rPr>
        <w:t xml:space="preserve"> (</w:t>
      </w:r>
      <w:r w:rsidR="193CC636" w:rsidRPr="38D6299B">
        <w:rPr>
          <w:rFonts w:asciiTheme="minorHAnsi" w:hAnsiTheme="minorHAnsi" w:cs="Arial"/>
          <w:b/>
          <w:bCs/>
          <w:color w:val="000000" w:themeColor="text1"/>
          <w:sz w:val="22"/>
          <w:szCs w:val="22"/>
        </w:rPr>
        <w:t>9:45</w:t>
      </w:r>
      <w:r w:rsidR="46976897" w:rsidRPr="38D6299B">
        <w:rPr>
          <w:rFonts w:asciiTheme="minorHAnsi" w:hAnsiTheme="minorHAnsi" w:cs="Arial"/>
          <w:b/>
          <w:bCs/>
          <w:color w:val="000000" w:themeColor="text1"/>
          <w:sz w:val="22"/>
          <w:szCs w:val="22"/>
        </w:rPr>
        <w:t>am)</w:t>
      </w:r>
      <w:r w:rsidR="31DD8E0D" w:rsidRPr="38D6299B">
        <w:rPr>
          <w:rFonts w:asciiTheme="minorHAnsi" w:hAnsiTheme="minorHAnsi" w:cs="Arial"/>
          <w:b/>
          <w:bCs/>
          <w:color w:val="000000" w:themeColor="text1"/>
          <w:sz w:val="22"/>
          <w:szCs w:val="22"/>
        </w:rPr>
        <w:t xml:space="preserve"> </w:t>
      </w:r>
      <w:r w:rsidR="31DD8E0D" w:rsidRPr="38D6299B">
        <w:rPr>
          <w:rFonts w:asciiTheme="minorHAnsi" w:hAnsiTheme="minorHAnsi" w:cs="Arial"/>
          <w:color w:val="000000" w:themeColor="text1"/>
          <w:sz w:val="22"/>
          <w:szCs w:val="22"/>
        </w:rPr>
        <w:t>(presented by the Manager, Ethics)</w:t>
      </w:r>
      <w:bookmarkEnd w:id="6"/>
    </w:p>
    <w:p w14:paraId="57275E9E" w14:textId="35FCB161" w:rsidR="7C4C17FB" w:rsidRDefault="7C4C17FB" w:rsidP="78FB4250">
      <w:pPr>
        <w:pStyle w:val="ListParagraph"/>
        <w:numPr>
          <w:ilvl w:val="0"/>
          <w:numId w:val="8"/>
        </w:numPr>
        <w:rPr>
          <w:rFonts w:asciiTheme="minorHAnsi" w:hAnsiTheme="minorHAnsi"/>
          <w:color w:val="000000" w:themeColor="text1"/>
        </w:rPr>
      </w:pPr>
      <w:r w:rsidRPr="78FB4250">
        <w:rPr>
          <w:rFonts w:asciiTheme="minorHAnsi" w:eastAsiaTheme="majorEastAsia" w:hAnsiTheme="minorHAnsi" w:cstheme="majorBidi"/>
          <w:color w:val="000000" w:themeColor="text1"/>
        </w:rPr>
        <w:t>Staffing update</w:t>
      </w:r>
      <w:r w:rsidR="49E7FF47" w:rsidRPr="78FB4250">
        <w:rPr>
          <w:rFonts w:asciiTheme="minorHAnsi" w:eastAsiaTheme="majorEastAsia" w:hAnsiTheme="minorHAnsi" w:cstheme="majorBidi"/>
          <w:color w:val="000000" w:themeColor="text1"/>
        </w:rPr>
        <w:t xml:space="preserve"> </w:t>
      </w:r>
    </w:p>
    <w:p w14:paraId="53D88CBB" w14:textId="2931FD14" w:rsidR="7C4C17FB" w:rsidRDefault="49E7FF47" w:rsidP="78FB4250">
      <w:pPr>
        <w:pStyle w:val="ListParagraph"/>
        <w:numPr>
          <w:ilvl w:val="0"/>
          <w:numId w:val="8"/>
        </w:numPr>
        <w:rPr>
          <w:rFonts w:asciiTheme="minorHAnsi" w:hAnsiTheme="minorHAnsi"/>
          <w:color w:val="000000" w:themeColor="text1"/>
        </w:rPr>
      </w:pPr>
      <w:r w:rsidRPr="78FB4250">
        <w:rPr>
          <w:rFonts w:asciiTheme="minorHAnsi" w:eastAsiaTheme="majorEastAsia" w:hAnsiTheme="minorHAnsi" w:cstheme="majorBidi"/>
          <w:color w:val="000000" w:themeColor="text1"/>
        </w:rPr>
        <w:lastRenderedPageBreak/>
        <w:t>Change of Government and work programme</w:t>
      </w:r>
    </w:p>
    <w:p w14:paraId="27B11577" w14:textId="149AC34A" w:rsidR="79A03A9C" w:rsidRDefault="490F9EFA" w:rsidP="009C3936">
      <w:pPr>
        <w:pStyle w:val="ListParagraph"/>
        <w:numPr>
          <w:ilvl w:val="0"/>
          <w:numId w:val="8"/>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 xml:space="preserve">Update on </w:t>
      </w:r>
      <w:r w:rsidR="79A03A9C" w:rsidRPr="78FB4250">
        <w:rPr>
          <w:rFonts w:asciiTheme="minorHAnsi" w:eastAsiaTheme="majorEastAsia" w:hAnsiTheme="minorHAnsi" w:cstheme="majorBidi"/>
          <w:color w:val="000000" w:themeColor="text1"/>
        </w:rPr>
        <w:t>Royal Commission of Inquiry into COVID-19</w:t>
      </w:r>
    </w:p>
    <w:p w14:paraId="784EB118" w14:textId="2DD60F28" w:rsidR="2469250D" w:rsidRDefault="3F36E725" w:rsidP="009C3936">
      <w:pPr>
        <w:pStyle w:val="ListParagraph"/>
        <w:numPr>
          <w:ilvl w:val="0"/>
          <w:numId w:val="8"/>
        </w:numPr>
        <w:rPr>
          <w:color w:val="000000" w:themeColor="text1"/>
        </w:rPr>
      </w:pPr>
      <w:r w:rsidRPr="78FB4250">
        <w:rPr>
          <w:rFonts w:asciiTheme="minorHAnsi" w:eastAsiaTheme="majorEastAsia" w:hAnsiTheme="minorHAnsi" w:cstheme="majorBidi"/>
          <w:color w:val="000000" w:themeColor="text1"/>
        </w:rPr>
        <w:t>Update on s</w:t>
      </w:r>
      <w:r w:rsidR="2469250D" w:rsidRPr="78FB4250">
        <w:rPr>
          <w:rFonts w:asciiTheme="minorHAnsi" w:eastAsiaTheme="majorEastAsia" w:hAnsiTheme="minorHAnsi" w:cstheme="majorBidi"/>
          <w:color w:val="000000" w:themeColor="text1"/>
        </w:rPr>
        <w:t xml:space="preserve">ector </w:t>
      </w:r>
      <w:proofErr w:type="gramStart"/>
      <w:r w:rsidR="2469250D" w:rsidRPr="78FB4250">
        <w:rPr>
          <w:rFonts w:asciiTheme="minorHAnsi" w:eastAsiaTheme="majorEastAsia" w:hAnsiTheme="minorHAnsi" w:cstheme="majorBidi"/>
          <w:color w:val="000000" w:themeColor="text1"/>
        </w:rPr>
        <w:t>day</w:t>
      </w:r>
      <w:proofErr w:type="gramEnd"/>
    </w:p>
    <w:p w14:paraId="2BF0089E" w14:textId="2649832D" w:rsidR="5140B0FA" w:rsidRDefault="5140B0FA" w:rsidP="78FB4250">
      <w:pPr>
        <w:rPr>
          <w:color w:val="000000" w:themeColor="text1"/>
        </w:rPr>
      </w:pPr>
    </w:p>
    <w:p w14:paraId="4ECF7359" w14:textId="43EBF7E5" w:rsidR="3575B493" w:rsidRDefault="48C1E2EE" w:rsidP="7B3D56EF">
      <w:pPr>
        <w:pStyle w:val="Heading2"/>
        <w:numPr>
          <w:ilvl w:val="0"/>
          <w:numId w:val="10"/>
        </w:numPr>
        <w:rPr>
          <w:rFonts w:asciiTheme="minorHAnsi" w:hAnsiTheme="minorHAnsi" w:cs="Arial"/>
          <w:color w:val="000000" w:themeColor="text1"/>
          <w:sz w:val="22"/>
          <w:szCs w:val="22"/>
        </w:rPr>
      </w:pPr>
      <w:bookmarkStart w:id="7" w:name="_Toc1376413504"/>
      <w:r w:rsidRPr="7B3D56EF">
        <w:rPr>
          <w:rFonts w:asciiTheme="minorHAnsi" w:hAnsiTheme="minorHAnsi" w:cs="Arial"/>
          <w:b/>
          <w:bCs/>
          <w:color w:val="000000" w:themeColor="text1"/>
          <w:sz w:val="22"/>
          <w:szCs w:val="22"/>
        </w:rPr>
        <w:t>Chair’s Update</w:t>
      </w:r>
      <w:r w:rsidR="1685BA22" w:rsidRPr="7B3D56EF">
        <w:rPr>
          <w:rFonts w:asciiTheme="minorHAnsi" w:hAnsiTheme="minorHAnsi" w:cs="Arial"/>
          <w:b/>
          <w:bCs/>
          <w:color w:val="000000" w:themeColor="text1"/>
          <w:sz w:val="22"/>
          <w:szCs w:val="22"/>
        </w:rPr>
        <w:t xml:space="preserve"> (10</w:t>
      </w:r>
      <w:r w:rsidR="52A1D92C" w:rsidRPr="7B3D56EF">
        <w:rPr>
          <w:rFonts w:asciiTheme="minorHAnsi" w:hAnsiTheme="minorHAnsi" w:cs="Arial"/>
          <w:b/>
          <w:bCs/>
          <w:color w:val="000000" w:themeColor="text1"/>
          <w:sz w:val="22"/>
          <w:szCs w:val="22"/>
        </w:rPr>
        <w:t>:00</w:t>
      </w:r>
      <w:r w:rsidR="1685BA22" w:rsidRPr="7B3D56EF">
        <w:rPr>
          <w:rFonts w:asciiTheme="minorHAnsi" w:hAnsiTheme="minorHAnsi" w:cs="Arial"/>
          <w:b/>
          <w:bCs/>
          <w:color w:val="000000" w:themeColor="text1"/>
          <w:sz w:val="22"/>
          <w:szCs w:val="22"/>
        </w:rPr>
        <w:t>am)</w:t>
      </w:r>
      <w:r w:rsidR="1552B8A2" w:rsidRPr="7B3D56EF">
        <w:rPr>
          <w:rFonts w:asciiTheme="minorHAnsi" w:hAnsiTheme="minorHAnsi" w:cs="Arial"/>
          <w:b/>
          <w:bCs/>
          <w:color w:val="000000" w:themeColor="text1"/>
          <w:sz w:val="22"/>
          <w:szCs w:val="22"/>
        </w:rPr>
        <w:t xml:space="preserve"> </w:t>
      </w:r>
      <w:r w:rsidR="1552B8A2" w:rsidRPr="7B3D56EF">
        <w:rPr>
          <w:rFonts w:asciiTheme="minorHAnsi" w:hAnsiTheme="minorHAnsi" w:cs="Arial"/>
          <w:color w:val="000000" w:themeColor="text1"/>
          <w:sz w:val="22"/>
          <w:szCs w:val="22"/>
        </w:rPr>
        <w:t>(presented by the Chair)</w:t>
      </w:r>
      <w:bookmarkEnd w:id="7"/>
      <w:r w:rsidR="1552B8A2" w:rsidRPr="7B3D56EF">
        <w:rPr>
          <w:rFonts w:asciiTheme="minorHAnsi" w:hAnsiTheme="minorHAnsi" w:cs="Arial"/>
          <w:color w:val="000000" w:themeColor="text1"/>
          <w:sz w:val="22"/>
          <w:szCs w:val="22"/>
        </w:rPr>
        <w:t xml:space="preserve"> </w:t>
      </w:r>
    </w:p>
    <w:p w14:paraId="0FD0CEAE" w14:textId="79D2D670" w:rsidR="3DECC943" w:rsidRDefault="3DECC943" w:rsidP="3DECC943">
      <w:pPr>
        <w:rPr>
          <w:color w:val="000000" w:themeColor="text1"/>
        </w:rPr>
      </w:pPr>
    </w:p>
    <w:p w14:paraId="54DCEC29" w14:textId="434C80A8" w:rsidR="1F1918CF" w:rsidRDefault="1F1918CF" w:rsidP="009C3936">
      <w:pPr>
        <w:pStyle w:val="Heading2"/>
        <w:numPr>
          <w:ilvl w:val="0"/>
          <w:numId w:val="10"/>
        </w:numPr>
        <w:rPr>
          <w:rFonts w:asciiTheme="minorHAnsi" w:eastAsiaTheme="minorEastAsia" w:hAnsiTheme="minorHAnsi" w:cstheme="minorBidi"/>
          <w:color w:val="000000" w:themeColor="text1"/>
          <w:sz w:val="22"/>
          <w:szCs w:val="22"/>
        </w:rPr>
      </w:pPr>
      <w:r w:rsidRPr="38D6299B">
        <w:rPr>
          <w:rFonts w:ascii="Calibri" w:eastAsia="Calibri" w:hAnsi="Calibri" w:cs="Calibri"/>
          <w:b/>
          <w:bCs/>
          <w:color w:val="auto"/>
          <w:sz w:val="22"/>
          <w:szCs w:val="22"/>
        </w:rPr>
        <w:t xml:space="preserve">Rangatiratanga </w:t>
      </w:r>
      <w:proofErr w:type="spellStart"/>
      <w:r w:rsidRPr="38D6299B">
        <w:rPr>
          <w:rFonts w:asciiTheme="minorHAnsi" w:eastAsiaTheme="minorEastAsia" w:hAnsiTheme="minorHAnsi" w:cstheme="minorBidi"/>
          <w:b/>
          <w:bCs/>
          <w:color w:val="000000" w:themeColor="text1"/>
          <w:sz w:val="22"/>
          <w:szCs w:val="22"/>
        </w:rPr>
        <w:t>Roopu</w:t>
      </w:r>
      <w:proofErr w:type="spellEnd"/>
      <w:r w:rsidRPr="38D6299B">
        <w:rPr>
          <w:rFonts w:asciiTheme="minorHAnsi" w:eastAsiaTheme="minorEastAsia" w:hAnsiTheme="minorHAnsi" w:cstheme="minorBidi"/>
          <w:b/>
          <w:bCs/>
          <w:color w:val="000000" w:themeColor="text1"/>
          <w:sz w:val="22"/>
          <w:szCs w:val="22"/>
        </w:rPr>
        <w:t xml:space="preserve"> Update </w:t>
      </w:r>
      <w:r w:rsidR="74BDF54B" w:rsidRPr="38D6299B">
        <w:rPr>
          <w:rFonts w:asciiTheme="minorHAnsi" w:eastAsiaTheme="minorEastAsia" w:hAnsiTheme="minorHAnsi" w:cstheme="minorBidi"/>
          <w:b/>
          <w:bCs/>
          <w:color w:val="000000" w:themeColor="text1"/>
          <w:sz w:val="22"/>
          <w:szCs w:val="22"/>
        </w:rPr>
        <w:t>(</w:t>
      </w:r>
      <w:r w:rsidRPr="38D6299B">
        <w:rPr>
          <w:rFonts w:asciiTheme="minorHAnsi" w:eastAsiaTheme="minorEastAsia" w:hAnsiTheme="minorHAnsi" w:cstheme="minorBidi"/>
          <w:b/>
          <w:bCs/>
          <w:color w:val="000000" w:themeColor="text1"/>
          <w:sz w:val="22"/>
          <w:szCs w:val="22"/>
        </w:rPr>
        <w:t>10.</w:t>
      </w:r>
      <w:r w:rsidR="43AFA1E5" w:rsidRPr="38D6299B">
        <w:rPr>
          <w:rFonts w:asciiTheme="minorHAnsi" w:eastAsiaTheme="minorEastAsia" w:hAnsiTheme="minorHAnsi" w:cstheme="minorBidi"/>
          <w:b/>
          <w:bCs/>
          <w:color w:val="000000" w:themeColor="text1"/>
          <w:sz w:val="22"/>
          <w:szCs w:val="22"/>
        </w:rPr>
        <w:t>15</w:t>
      </w:r>
      <w:r w:rsidRPr="38D6299B">
        <w:rPr>
          <w:rFonts w:asciiTheme="minorHAnsi" w:eastAsiaTheme="minorEastAsia" w:hAnsiTheme="minorHAnsi" w:cstheme="minorBidi"/>
          <w:b/>
          <w:bCs/>
          <w:color w:val="000000" w:themeColor="text1"/>
          <w:sz w:val="22"/>
          <w:szCs w:val="22"/>
        </w:rPr>
        <w:t xml:space="preserve">am) </w:t>
      </w:r>
      <w:r w:rsidRPr="38D6299B">
        <w:rPr>
          <w:rFonts w:asciiTheme="minorHAnsi" w:eastAsiaTheme="minorEastAsia" w:hAnsiTheme="minorHAnsi" w:cstheme="minorBidi"/>
          <w:color w:val="000000" w:themeColor="text1"/>
          <w:sz w:val="22"/>
          <w:szCs w:val="22"/>
        </w:rPr>
        <w:t>(presented by the Deputy Chair)</w:t>
      </w:r>
    </w:p>
    <w:p w14:paraId="49420804" w14:textId="239FFDE5" w:rsidR="1F1918CF" w:rsidRDefault="1F1918CF" w:rsidP="009C3936">
      <w:pPr>
        <w:pStyle w:val="ListParagraph"/>
        <w:numPr>
          <w:ilvl w:val="0"/>
          <w:numId w:val="5"/>
        </w:numPr>
      </w:pPr>
      <w:r w:rsidRPr="78FB4250">
        <w:rPr>
          <w:rFonts w:asciiTheme="minorHAnsi" w:eastAsiaTheme="minorEastAsia" w:hAnsiTheme="minorHAnsi" w:cstheme="minorBidi"/>
        </w:rPr>
        <w:t xml:space="preserve">Report on </w:t>
      </w:r>
      <w:r w:rsidRPr="78FB4250">
        <w:rPr>
          <w:rFonts w:ascii="Calibri" w:eastAsia="Calibri" w:hAnsi="Calibri" w:cs="Calibri"/>
        </w:rPr>
        <w:t xml:space="preserve">Rangatiratanga </w:t>
      </w:r>
      <w:proofErr w:type="spellStart"/>
      <w:r w:rsidRPr="78FB4250">
        <w:rPr>
          <w:rFonts w:ascii="Calibri" w:eastAsia="Calibri" w:hAnsi="Calibri" w:cs="Calibri"/>
        </w:rPr>
        <w:t>Roopu</w:t>
      </w:r>
      <w:proofErr w:type="spellEnd"/>
      <w:r w:rsidRPr="78FB4250">
        <w:rPr>
          <w:rFonts w:ascii="Calibri" w:eastAsia="Calibri" w:hAnsi="Calibri" w:cs="Calibri"/>
        </w:rPr>
        <w:t xml:space="preserve"> related business</w:t>
      </w:r>
    </w:p>
    <w:p w14:paraId="216623A5" w14:textId="1A5A72B9" w:rsidR="38D6299B" w:rsidRDefault="38D6299B" w:rsidP="38D6299B"/>
    <w:p w14:paraId="6FDCAEA4" w14:textId="09020C95" w:rsidR="30BA7EBF" w:rsidRDefault="24366E48" w:rsidP="38D6299B">
      <w:pPr>
        <w:rPr>
          <w:rFonts w:asciiTheme="minorHAnsi" w:hAnsiTheme="minorHAnsi"/>
          <w:b/>
          <w:bCs/>
          <w:color w:val="000000" w:themeColor="text1"/>
        </w:rPr>
      </w:pPr>
      <w:r w:rsidRPr="38D6299B">
        <w:rPr>
          <w:rFonts w:asciiTheme="minorHAnsi" w:hAnsiTheme="minorHAnsi"/>
          <w:b/>
          <w:bCs/>
          <w:color w:val="000000" w:themeColor="text1"/>
        </w:rPr>
        <w:t>Morning tea (10:30am-10.45am)</w:t>
      </w:r>
    </w:p>
    <w:p w14:paraId="6A1B2A70" w14:textId="5170FC72" w:rsidR="38D6299B" w:rsidRDefault="38D6299B" w:rsidP="38D6299B">
      <w:pPr>
        <w:rPr>
          <w:rFonts w:asciiTheme="minorHAnsi" w:hAnsiTheme="minorHAnsi"/>
          <w:b/>
          <w:bCs/>
          <w:color w:val="000000" w:themeColor="text1"/>
        </w:rPr>
      </w:pPr>
    </w:p>
    <w:p w14:paraId="41FB9745" w14:textId="72DD7F60" w:rsidR="697690F5" w:rsidRDefault="7F0EC5B0" w:rsidP="009C3936">
      <w:pPr>
        <w:pStyle w:val="Heading2"/>
        <w:numPr>
          <w:ilvl w:val="0"/>
          <w:numId w:val="10"/>
        </w:numPr>
        <w:rPr>
          <w:rFonts w:ascii="Calibri" w:eastAsia="Calibri" w:hAnsi="Calibri" w:cs="Calibri"/>
          <w:b/>
          <w:bCs/>
          <w:color w:val="auto"/>
          <w:sz w:val="22"/>
          <w:szCs w:val="22"/>
        </w:rPr>
      </w:pPr>
      <w:bookmarkStart w:id="8" w:name="_Toc2119494982"/>
      <w:r w:rsidRPr="38D6299B">
        <w:rPr>
          <w:rFonts w:ascii="Calibri" w:eastAsia="Calibri" w:hAnsi="Calibri" w:cs="Calibri"/>
          <w:b/>
          <w:bCs/>
          <w:color w:val="auto"/>
          <w:sz w:val="22"/>
          <w:szCs w:val="22"/>
        </w:rPr>
        <w:t>Finding Balance</w:t>
      </w:r>
      <w:r w:rsidR="076D8656" w:rsidRPr="38D6299B">
        <w:rPr>
          <w:rFonts w:ascii="Calibri" w:eastAsia="Calibri" w:hAnsi="Calibri" w:cs="Calibri"/>
          <w:b/>
          <w:bCs/>
          <w:color w:val="auto"/>
          <w:sz w:val="22"/>
          <w:szCs w:val="22"/>
        </w:rPr>
        <w:t xml:space="preserve"> (10.</w:t>
      </w:r>
      <w:r w:rsidR="40767A44" w:rsidRPr="38D6299B">
        <w:rPr>
          <w:rFonts w:ascii="Calibri" w:eastAsia="Calibri" w:hAnsi="Calibri" w:cs="Calibri"/>
          <w:b/>
          <w:bCs/>
          <w:color w:val="auto"/>
          <w:sz w:val="22"/>
          <w:szCs w:val="22"/>
        </w:rPr>
        <w:t>45</w:t>
      </w:r>
      <w:r w:rsidR="076D8656" w:rsidRPr="38D6299B">
        <w:rPr>
          <w:rFonts w:ascii="Calibri" w:eastAsia="Calibri" w:hAnsi="Calibri" w:cs="Calibri"/>
          <w:b/>
          <w:bCs/>
          <w:color w:val="auto"/>
          <w:sz w:val="22"/>
          <w:szCs w:val="22"/>
        </w:rPr>
        <w:t>am-12.00pm)</w:t>
      </w:r>
      <w:bookmarkEnd w:id="8"/>
    </w:p>
    <w:p w14:paraId="0191066E" w14:textId="2692C896" w:rsidR="697690F5" w:rsidRDefault="0A1353EE" w:rsidP="009C3936">
      <w:pPr>
        <w:pStyle w:val="ListParagraph"/>
        <w:numPr>
          <w:ilvl w:val="0"/>
          <w:numId w:val="4"/>
        </w:numPr>
        <w:rPr>
          <w:rStyle w:val="normaltextrun"/>
          <w:rFonts w:ascii="Calibri" w:hAnsi="Calibri" w:cs="Calibri"/>
          <w:color w:val="000000" w:themeColor="text1"/>
        </w:rPr>
      </w:pPr>
      <w:r w:rsidRPr="49DEA2ED">
        <w:rPr>
          <w:rStyle w:val="normaltextrun"/>
          <w:rFonts w:ascii="Calibri" w:hAnsi="Calibri" w:cs="Calibri"/>
          <w:color w:val="000000" w:themeColor="text1"/>
        </w:rPr>
        <w:t>Pa</w:t>
      </w:r>
      <w:r w:rsidR="386BCCA5" w:rsidRPr="49DEA2ED">
        <w:rPr>
          <w:rStyle w:val="normaltextrun"/>
          <w:rFonts w:ascii="Calibri" w:hAnsi="Calibri" w:cs="Calibri"/>
          <w:color w:val="000000" w:themeColor="text1"/>
        </w:rPr>
        <w:t>per 3 (attachments)</w:t>
      </w:r>
    </w:p>
    <w:p w14:paraId="171E0875" w14:textId="2F4154CA" w:rsidR="697690F5" w:rsidRDefault="7F0EC5B0" w:rsidP="7B3D56EF">
      <w:pPr>
        <w:pStyle w:val="ListParagraph"/>
        <w:numPr>
          <w:ilvl w:val="0"/>
          <w:numId w:val="4"/>
        </w:numPr>
        <w:rPr>
          <w:rStyle w:val="normaltextrun"/>
          <w:rFonts w:ascii="Calibri" w:hAnsi="Calibri" w:cs="Calibri"/>
          <w:color w:val="000000" w:themeColor="text1"/>
        </w:rPr>
      </w:pPr>
      <w:r w:rsidRPr="7B3D56EF">
        <w:rPr>
          <w:rStyle w:val="normaltextrun"/>
          <w:rFonts w:ascii="Calibri" w:hAnsi="Calibri" w:cs="Calibri"/>
          <w:color w:val="000000" w:themeColor="text1"/>
        </w:rPr>
        <w:t>Discussion a</w:t>
      </w:r>
      <w:r w:rsidR="1C993636" w:rsidRPr="7B3D56EF">
        <w:rPr>
          <w:rStyle w:val="normaltextrun"/>
          <w:rFonts w:ascii="Calibri" w:hAnsi="Calibri" w:cs="Calibri"/>
          <w:color w:val="000000" w:themeColor="text1"/>
        </w:rPr>
        <w:t>nd approval of Finding Balance an</w:t>
      </w:r>
      <w:r w:rsidRPr="7B3D56EF">
        <w:rPr>
          <w:rStyle w:val="normaltextrun"/>
          <w:rFonts w:ascii="Calibri" w:hAnsi="Calibri" w:cs="Calibri"/>
          <w:color w:val="000000" w:themeColor="text1"/>
        </w:rPr>
        <w:t>d an approach for release</w:t>
      </w:r>
      <w:r w:rsidR="4A13F065" w:rsidRPr="7B3D56EF">
        <w:rPr>
          <w:rStyle w:val="normaltextrun"/>
          <w:rFonts w:ascii="Calibri" w:hAnsi="Calibri" w:cs="Calibri"/>
          <w:color w:val="000000" w:themeColor="text1"/>
        </w:rPr>
        <w:t xml:space="preserve">. </w:t>
      </w:r>
    </w:p>
    <w:p w14:paraId="340DD588" w14:textId="6F244053" w:rsidR="697690F5" w:rsidRDefault="7F0EC5B0" w:rsidP="009C3936">
      <w:pPr>
        <w:pStyle w:val="ListParagraph"/>
        <w:numPr>
          <w:ilvl w:val="0"/>
          <w:numId w:val="4"/>
        </w:numPr>
        <w:rPr>
          <w:color w:val="000000" w:themeColor="text1"/>
        </w:rPr>
      </w:pPr>
      <w:r w:rsidRPr="2904835F">
        <w:rPr>
          <w:rFonts w:asciiTheme="minorHAnsi" w:hAnsiTheme="minorHAnsi"/>
          <w:color w:val="000000" w:themeColor="text1"/>
        </w:rPr>
        <w:t>Principal Advisor, Manatū Hauora attending</w:t>
      </w:r>
      <w:r w:rsidR="18D467CA" w:rsidRPr="2904835F">
        <w:rPr>
          <w:rFonts w:asciiTheme="minorHAnsi" w:hAnsiTheme="minorHAnsi"/>
          <w:color w:val="000000" w:themeColor="text1"/>
        </w:rPr>
        <w:t>.</w:t>
      </w:r>
    </w:p>
    <w:p w14:paraId="5DAEC733" w14:textId="05E80F64" w:rsidR="38D6299B" w:rsidRDefault="38D6299B" w:rsidP="38D6299B">
      <w:pPr>
        <w:rPr>
          <w:rFonts w:asciiTheme="minorHAnsi" w:hAnsiTheme="minorHAnsi"/>
          <w:b/>
          <w:bCs/>
          <w:color w:val="000000" w:themeColor="text1"/>
        </w:rPr>
      </w:pPr>
    </w:p>
    <w:p w14:paraId="3F73AFC5" w14:textId="6985B2D5" w:rsidR="697690F5" w:rsidRDefault="3619101A" w:rsidP="38D6299B">
      <w:pPr>
        <w:rPr>
          <w:b/>
          <w:bCs/>
        </w:rPr>
      </w:pPr>
      <w:r w:rsidRPr="38D6299B">
        <w:rPr>
          <w:rFonts w:asciiTheme="minorHAnsi" w:hAnsiTheme="minorHAnsi"/>
          <w:b/>
          <w:bCs/>
          <w:color w:val="000000" w:themeColor="text1"/>
        </w:rPr>
        <w:t xml:space="preserve">Lunch </w:t>
      </w:r>
      <w:r w:rsidRPr="38D6299B">
        <w:rPr>
          <w:rFonts w:asciiTheme="minorHAnsi" w:eastAsiaTheme="minorEastAsia" w:hAnsiTheme="minorHAnsi" w:cstheme="minorBidi"/>
          <w:b/>
          <w:bCs/>
          <w:color w:val="000000" w:themeColor="text1"/>
        </w:rPr>
        <w:t>(</w:t>
      </w:r>
      <w:r w:rsidRPr="38D6299B">
        <w:rPr>
          <w:rFonts w:ascii="Calibri" w:eastAsia="Calibri" w:hAnsi="Calibri" w:cs="Calibri"/>
          <w:b/>
          <w:bCs/>
        </w:rPr>
        <w:t xml:space="preserve">12.00pm-12.45pm) </w:t>
      </w:r>
    </w:p>
    <w:p w14:paraId="474AF404" w14:textId="349AC03F" w:rsidR="697690F5" w:rsidRDefault="697690F5" w:rsidP="30BA7EBF">
      <w:pPr>
        <w:rPr>
          <w:b/>
          <w:bCs/>
        </w:rPr>
      </w:pPr>
    </w:p>
    <w:p w14:paraId="2E9BA097" w14:textId="199A6E22" w:rsidR="697690F5" w:rsidRDefault="3619101A" w:rsidP="4B8CAF60">
      <w:pPr>
        <w:pStyle w:val="ListParagraph"/>
        <w:numPr>
          <w:ilvl w:val="0"/>
          <w:numId w:val="10"/>
        </w:numPr>
        <w:rPr>
          <w:rFonts w:asciiTheme="minorHAnsi" w:eastAsiaTheme="minorEastAsia" w:hAnsiTheme="minorHAnsi" w:cstheme="minorBidi"/>
          <w:b/>
          <w:bCs/>
          <w:color w:val="000000" w:themeColor="text1"/>
        </w:rPr>
      </w:pPr>
      <w:r w:rsidRPr="4B8CAF60">
        <w:rPr>
          <w:rFonts w:asciiTheme="minorHAnsi" w:eastAsiaTheme="minorEastAsia" w:hAnsiTheme="minorHAnsi" w:cstheme="minorBidi"/>
          <w:b/>
          <w:bCs/>
          <w:color w:val="000000" w:themeColor="text1"/>
        </w:rPr>
        <w:t xml:space="preserve">Review of the National Ethical Standards for Research </w:t>
      </w:r>
      <w:r w:rsidR="4DD76F78" w:rsidRPr="4B8CAF60">
        <w:rPr>
          <w:rFonts w:asciiTheme="minorHAnsi" w:eastAsiaTheme="minorEastAsia" w:hAnsiTheme="minorHAnsi" w:cstheme="minorBidi"/>
          <w:b/>
          <w:bCs/>
          <w:color w:val="000000" w:themeColor="text1"/>
        </w:rPr>
        <w:t>(12.45-</w:t>
      </w:r>
      <w:r w:rsidR="21A36F7A" w:rsidRPr="4B8CAF60">
        <w:rPr>
          <w:rFonts w:asciiTheme="minorHAnsi" w:eastAsiaTheme="minorEastAsia" w:hAnsiTheme="minorHAnsi" w:cstheme="minorBidi"/>
          <w:b/>
          <w:bCs/>
          <w:color w:val="000000" w:themeColor="text1"/>
        </w:rPr>
        <w:t>2.15</w:t>
      </w:r>
      <w:r w:rsidR="4DD76F78" w:rsidRPr="4B8CAF60">
        <w:rPr>
          <w:rFonts w:asciiTheme="minorHAnsi" w:eastAsiaTheme="minorEastAsia" w:hAnsiTheme="minorHAnsi" w:cstheme="minorBidi"/>
          <w:b/>
          <w:bCs/>
          <w:color w:val="000000" w:themeColor="text1"/>
        </w:rPr>
        <w:t>pm)</w:t>
      </w:r>
    </w:p>
    <w:p w14:paraId="229C0E81" w14:textId="4BB9937D" w:rsidR="697690F5" w:rsidRDefault="6B26B99A" w:rsidP="49DEA2ED">
      <w:pPr>
        <w:pStyle w:val="ListParagraph"/>
        <w:numPr>
          <w:ilvl w:val="0"/>
          <w:numId w:val="3"/>
        </w:numPr>
        <w:rPr>
          <w:rStyle w:val="normaltextrun"/>
          <w:rFonts w:ascii="Calibri" w:hAnsi="Calibri" w:cs="Calibri"/>
          <w:color w:val="000000" w:themeColor="text1"/>
        </w:rPr>
      </w:pPr>
      <w:r w:rsidRPr="49DEA2ED">
        <w:rPr>
          <w:rStyle w:val="normaltextrun"/>
          <w:rFonts w:ascii="Calibri" w:hAnsi="Calibri" w:cs="Calibri"/>
          <w:color w:val="000000" w:themeColor="text1"/>
        </w:rPr>
        <w:t xml:space="preserve">Paper 4 </w:t>
      </w:r>
      <w:r w:rsidR="53ADAAB3" w:rsidRPr="49DEA2ED">
        <w:rPr>
          <w:rStyle w:val="normaltextrun"/>
          <w:rFonts w:ascii="Calibri" w:hAnsi="Calibri" w:cs="Calibri"/>
          <w:color w:val="000000" w:themeColor="text1"/>
        </w:rPr>
        <w:t>(attachments)</w:t>
      </w:r>
    </w:p>
    <w:p w14:paraId="191C98C5" w14:textId="79C573A4" w:rsidR="697690F5" w:rsidRDefault="3619101A" w:rsidP="7B3D56EF">
      <w:pPr>
        <w:pStyle w:val="ListParagraph"/>
        <w:numPr>
          <w:ilvl w:val="0"/>
          <w:numId w:val="3"/>
        </w:numPr>
        <w:rPr>
          <w:rStyle w:val="normaltextrun"/>
          <w:rFonts w:ascii="Calibri" w:hAnsi="Calibri" w:cs="Calibri"/>
          <w:color w:val="000000" w:themeColor="text1"/>
        </w:rPr>
      </w:pPr>
      <w:r w:rsidRPr="7B3D56EF">
        <w:rPr>
          <w:rStyle w:val="normaltextrun"/>
          <w:rFonts w:ascii="Calibri" w:hAnsi="Calibri" w:cs="Calibri"/>
          <w:color w:val="000000" w:themeColor="text1"/>
        </w:rPr>
        <w:t xml:space="preserve">Discussion </w:t>
      </w:r>
      <w:r w:rsidR="5811ECC2" w:rsidRPr="7B3D56EF">
        <w:rPr>
          <w:rStyle w:val="normaltextrun"/>
          <w:rFonts w:ascii="Calibri" w:hAnsi="Calibri" w:cs="Calibri"/>
          <w:color w:val="000000" w:themeColor="text1"/>
        </w:rPr>
        <w:t>of the near</w:t>
      </w:r>
      <w:r w:rsidRPr="7B3D56EF">
        <w:rPr>
          <w:rStyle w:val="normaltextrun"/>
          <w:rFonts w:ascii="Calibri" w:hAnsi="Calibri" w:cs="Calibri"/>
          <w:color w:val="000000" w:themeColor="text1"/>
        </w:rPr>
        <w:t xml:space="preserve"> final document and </w:t>
      </w:r>
      <w:r w:rsidR="227E7AB5" w:rsidRPr="7B3D56EF">
        <w:rPr>
          <w:rStyle w:val="normaltextrun"/>
          <w:rFonts w:ascii="Calibri" w:hAnsi="Calibri" w:cs="Calibri"/>
          <w:color w:val="000000" w:themeColor="text1"/>
        </w:rPr>
        <w:t>draft com</w:t>
      </w:r>
      <w:r w:rsidRPr="7B3D56EF">
        <w:rPr>
          <w:rStyle w:val="normaltextrun"/>
          <w:rFonts w:ascii="Calibri" w:hAnsi="Calibri" w:cs="Calibri"/>
          <w:color w:val="000000" w:themeColor="text1"/>
        </w:rPr>
        <w:t xml:space="preserve">munications plan </w:t>
      </w:r>
      <w:r w:rsidR="509394ED" w:rsidRPr="7B3D56EF">
        <w:rPr>
          <w:rStyle w:val="normaltextrun"/>
          <w:rFonts w:ascii="Calibri" w:hAnsi="Calibri" w:cs="Calibri"/>
          <w:color w:val="000000" w:themeColor="text1"/>
        </w:rPr>
        <w:t>for undertaking</w:t>
      </w:r>
      <w:r w:rsidRPr="7B3D56EF">
        <w:rPr>
          <w:rStyle w:val="normaltextrun"/>
          <w:rFonts w:ascii="Calibri" w:hAnsi="Calibri" w:cs="Calibri"/>
          <w:color w:val="000000" w:themeColor="text1"/>
        </w:rPr>
        <w:t xml:space="preserve"> consultation</w:t>
      </w:r>
      <w:r w:rsidR="521DF75E" w:rsidRPr="7B3D56EF">
        <w:rPr>
          <w:rStyle w:val="normaltextrun"/>
          <w:rFonts w:ascii="Calibri" w:hAnsi="Calibri" w:cs="Calibri"/>
          <w:color w:val="000000" w:themeColor="text1"/>
        </w:rPr>
        <w:t xml:space="preserve">. </w:t>
      </w:r>
    </w:p>
    <w:p w14:paraId="6E8CEE68" w14:textId="2B40AAAC" w:rsidR="697690F5" w:rsidRDefault="697690F5" w:rsidP="30BA7EBF">
      <w:pPr>
        <w:rPr>
          <w:rStyle w:val="normaltextrun"/>
          <w:color w:val="000000" w:themeColor="text1"/>
        </w:rPr>
      </w:pPr>
    </w:p>
    <w:p w14:paraId="2D51E69A" w14:textId="39873D0A" w:rsidR="697690F5" w:rsidRDefault="0A3F0103" w:rsidP="4B8CAF60">
      <w:pPr>
        <w:pStyle w:val="ListParagraph"/>
        <w:numPr>
          <w:ilvl w:val="0"/>
          <w:numId w:val="10"/>
        </w:numPr>
        <w:rPr>
          <w:rFonts w:asciiTheme="minorHAnsi" w:eastAsiaTheme="minorEastAsia" w:hAnsiTheme="minorHAnsi" w:cstheme="minorBidi"/>
          <w:b/>
          <w:bCs/>
          <w:color w:val="000000" w:themeColor="text1"/>
        </w:rPr>
      </w:pPr>
      <w:r w:rsidRPr="4B8CAF60">
        <w:rPr>
          <w:rFonts w:asciiTheme="minorHAnsi" w:eastAsiaTheme="minorEastAsia" w:hAnsiTheme="minorHAnsi" w:cstheme="minorBidi"/>
          <w:b/>
          <w:bCs/>
          <w:color w:val="000000" w:themeColor="text1"/>
        </w:rPr>
        <w:t>Clinical Ethics (</w:t>
      </w:r>
      <w:r w:rsidR="2EFFFDE0" w:rsidRPr="4B8CAF60">
        <w:rPr>
          <w:rFonts w:asciiTheme="minorHAnsi" w:eastAsiaTheme="minorEastAsia" w:hAnsiTheme="minorHAnsi" w:cstheme="minorBidi"/>
          <w:b/>
          <w:bCs/>
          <w:color w:val="000000" w:themeColor="text1"/>
        </w:rPr>
        <w:t>2.15</w:t>
      </w:r>
      <w:r w:rsidR="22C2BE50" w:rsidRPr="4B8CAF60">
        <w:rPr>
          <w:rFonts w:asciiTheme="minorHAnsi" w:eastAsiaTheme="minorEastAsia" w:hAnsiTheme="minorHAnsi" w:cstheme="minorBidi"/>
          <w:b/>
          <w:bCs/>
          <w:color w:val="000000" w:themeColor="text1"/>
        </w:rPr>
        <w:t>pm-2:</w:t>
      </w:r>
      <w:r w:rsidR="3A65E017" w:rsidRPr="4B8CAF60">
        <w:rPr>
          <w:rFonts w:asciiTheme="minorHAnsi" w:eastAsiaTheme="minorEastAsia" w:hAnsiTheme="minorHAnsi" w:cstheme="minorBidi"/>
          <w:b/>
          <w:bCs/>
          <w:color w:val="000000" w:themeColor="text1"/>
        </w:rPr>
        <w:t>30</w:t>
      </w:r>
      <w:r w:rsidR="22C2BE50" w:rsidRPr="4B8CAF60">
        <w:rPr>
          <w:rFonts w:asciiTheme="minorHAnsi" w:eastAsiaTheme="minorEastAsia" w:hAnsiTheme="minorHAnsi" w:cstheme="minorBidi"/>
          <w:b/>
          <w:bCs/>
          <w:color w:val="000000" w:themeColor="text1"/>
        </w:rPr>
        <w:t>pm)</w:t>
      </w:r>
    </w:p>
    <w:p w14:paraId="56B1D232" w14:textId="4A28C632" w:rsidR="697690F5" w:rsidRDefault="49866238" w:rsidP="30BA7EBF">
      <w:pPr>
        <w:pStyle w:val="ListParagraph"/>
        <w:numPr>
          <w:ilvl w:val="0"/>
          <w:numId w:val="2"/>
        </w:numPr>
        <w:rPr>
          <w:rStyle w:val="normaltextrun"/>
          <w:rFonts w:ascii="Calibri" w:hAnsi="Calibri" w:cs="Calibri"/>
          <w:color w:val="000000" w:themeColor="text1"/>
        </w:rPr>
      </w:pPr>
      <w:r w:rsidRPr="39BF7585">
        <w:rPr>
          <w:rStyle w:val="normaltextrun"/>
          <w:rFonts w:ascii="Calibri" w:hAnsi="Calibri" w:cs="Calibri"/>
          <w:color w:val="000000" w:themeColor="text1"/>
        </w:rPr>
        <w:t>Paper 5 (attachment)</w:t>
      </w:r>
    </w:p>
    <w:p w14:paraId="09D2D71F" w14:textId="183A2961" w:rsidR="697690F5" w:rsidRDefault="22C2BE50" w:rsidP="30BA7EBF">
      <w:pPr>
        <w:pStyle w:val="ListParagraph"/>
        <w:numPr>
          <w:ilvl w:val="0"/>
          <w:numId w:val="2"/>
        </w:numPr>
        <w:rPr>
          <w:rStyle w:val="normaltextrun"/>
          <w:rFonts w:ascii="Calibri" w:hAnsi="Calibri" w:cs="Calibri"/>
          <w:color w:val="000000" w:themeColor="text1"/>
        </w:rPr>
      </w:pPr>
      <w:r w:rsidRPr="39BF7585">
        <w:rPr>
          <w:rStyle w:val="normaltextrun"/>
          <w:rFonts w:ascii="Calibri" w:hAnsi="Calibri" w:cs="Calibri"/>
          <w:color w:val="000000" w:themeColor="text1"/>
        </w:rPr>
        <w:t>Scoping NEAC’s next project approved by the Minister as part of the 2023/24 work programme.</w:t>
      </w:r>
    </w:p>
    <w:p w14:paraId="0CCD51B1" w14:textId="595C9B7A" w:rsidR="48C9CAB6" w:rsidRDefault="48C9CAB6" w:rsidP="2904835F">
      <w:pPr>
        <w:pStyle w:val="ListParagraph"/>
        <w:numPr>
          <w:ilvl w:val="0"/>
          <w:numId w:val="2"/>
        </w:numPr>
        <w:rPr>
          <w:rFonts w:asciiTheme="minorHAnsi" w:eastAsiaTheme="majorEastAsia" w:hAnsiTheme="minorHAnsi" w:cstheme="majorBidi"/>
          <w:color w:val="000000" w:themeColor="text1"/>
        </w:rPr>
      </w:pPr>
      <w:r w:rsidRPr="39BF7585">
        <w:rPr>
          <w:rFonts w:asciiTheme="minorHAnsi" w:eastAsiaTheme="majorEastAsia" w:hAnsiTheme="minorHAnsi" w:cstheme="majorBidi"/>
          <w:color w:val="000000" w:themeColor="text1"/>
        </w:rPr>
        <w:t>Report back on Clinical Ethics preliminary discussions.</w:t>
      </w:r>
    </w:p>
    <w:p w14:paraId="50C57534" w14:textId="6B2C09F3" w:rsidR="009C3936" w:rsidRDefault="009C3936" w:rsidP="009C3936">
      <w:pPr>
        <w:rPr>
          <w:rFonts w:asciiTheme="minorHAnsi" w:eastAsiaTheme="majorEastAsia" w:hAnsiTheme="minorHAnsi" w:cstheme="majorBidi"/>
          <w:color w:val="000000" w:themeColor="text1"/>
        </w:rPr>
      </w:pPr>
    </w:p>
    <w:p w14:paraId="138691BC" w14:textId="344B3E40" w:rsidR="009C3936" w:rsidRPr="009C3936" w:rsidRDefault="009C3936" w:rsidP="009C3936">
      <w:pPr>
        <w:rPr>
          <w:rFonts w:asciiTheme="minorHAnsi" w:eastAsiaTheme="majorEastAsia" w:hAnsiTheme="minorHAnsi" w:cstheme="majorBidi"/>
          <w:b/>
          <w:bCs/>
          <w:color w:val="000000" w:themeColor="text1"/>
        </w:rPr>
      </w:pPr>
      <w:r w:rsidRPr="009C3936">
        <w:rPr>
          <w:rFonts w:asciiTheme="minorHAnsi" w:eastAsiaTheme="majorEastAsia" w:hAnsiTheme="minorHAnsi" w:cstheme="majorBidi"/>
          <w:b/>
          <w:bCs/>
          <w:color w:val="000000" w:themeColor="text1"/>
        </w:rPr>
        <w:t>Afternoon tea (2:30-2:45pm)</w:t>
      </w:r>
    </w:p>
    <w:p w14:paraId="330C851A" w14:textId="2439FFA2" w:rsidR="697690F5" w:rsidRDefault="697690F5" w:rsidP="30BA7EBF">
      <w:pPr>
        <w:rPr>
          <w:rFonts w:asciiTheme="minorHAnsi" w:hAnsiTheme="minorHAnsi"/>
          <w:color w:val="000000" w:themeColor="text1"/>
        </w:rPr>
      </w:pPr>
    </w:p>
    <w:p w14:paraId="2A659B38" w14:textId="2216BEB7" w:rsidR="697690F5" w:rsidRDefault="232B8F0C" w:rsidP="30BA7EBF">
      <w:pPr>
        <w:rPr>
          <w:b/>
          <w:bCs/>
          <w:color w:val="000000" w:themeColor="text1"/>
        </w:rPr>
      </w:pPr>
      <w:bookmarkStart w:id="9" w:name="_Toc650115686"/>
      <w:r w:rsidRPr="78FB4250">
        <w:rPr>
          <w:rFonts w:asciiTheme="minorHAnsi" w:hAnsiTheme="minorHAnsi"/>
          <w:color w:val="000000" w:themeColor="text1"/>
        </w:rPr>
        <w:t>14.</w:t>
      </w:r>
      <w:r w:rsidRPr="78FB4250">
        <w:rPr>
          <w:rFonts w:asciiTheme="minorHAnsi" w:hAnsiTheme="minorHAnsi"/>
          <w:b/>
          <w:bCs/>
          <w:color w:val="000000" w:themeColor="text1"/>
        </w:rPr>
        <w:t xml:space="preserve"> </w:t>
      </w:r>
      <w:r w:rsidR="5385293F" w:rsidRPr="78FB4250">
        <w:rPr>
          <w:rFonts w:asciiTheme="minorHAnsi" w:hAnsiTheme="minorHAnsi"/>
          <w:b/>
          <w:bCs/>
          <w:color w:val="000000" w:themeColor="text1"/>
        </w:rPr>
        <w:t>Correspondence</w:t>
      </w:r>
      <w:r w:rsidR="385AE229" w:rsidRPr="78FB4250">
        <w:rPr>
          <w:rFonts w:asciiTheme="minorHAnsi" w:hAnsiTheme="minorHAnsi"/>
          <w:b/>
          <w:bCs/>
          <w:color w:val="000000" w:themeColor="text1"/>
        </w:rPr>
        <w:t xml:space="preserve"> (2:</w:t>
      </w:r>
      <w:r w:rsidR="009C3936" w:rsidRPr="78FB4250">
        <w:rPr>
          <w:rFonts w:asciiTheme="minorHAnsi" w:hAnsiTheme="minorHAnsi"/>
          <w:b/>
          <w:bCs/>
          <w:color w:val="000000" w:themeColor="text1"/>
        </w:rPr>
        <w:t>45</w:t>
      </w:r>
      <w:r w:rsidR="385AE229" w:rsidRPr="78FB4250">
        <w:rPr>
          <w:rFonts w:asciiTheme="minorHAnsi" w:hAnsiTheme="minorHAnsi"/>
          <w:b/>
          <w:bCs/>
          <w:color w:val="000000" w:themeColor="text1"/>
        </w:rPr>
        <w:t>pm-</w:t>
      </w:r>
      <w:r w:rsidR="009C3936" w:rsidRPr="78FB4250">
        <w:rPr>
          <w:rFonts w:asciiTheme="minorHAnsi" w:hAnsiTheme="minorHAnsi"/>
          <w:b/>
          <w:bCs/>
          <w:color w:val="000000" w:themeColor="text1"/>
        </w:rPr>
        <w:t>3:00p</w:t>
      </w:r>
      <w:r w:rsidR="385AE229" w:rsidRPr="78FB4250">
        <w:rPr>
          <w:rFonts w:asciiTheme="minorHAnsi" w:hAnsiTheme="minorHAnsi"/>
          <w:b/>
          <w:bCs/>
          <w:color w:val="000000" w:themeColor="text1"/>
        </w:rPr>
        <w:t>m)</w:t>
      </w:r>
      <w:bookmarkEnd w:id="9"/>
    </w:p>
    <w:p w14:paraId="45FFDA21" w14:textId="147F8A20" w:rsidR="30BA7EBF" w:rsidRDefault="00000D6A" w:rsidP="2904835F">
      <w:pPr>
        <w:pStyle w:val="ListParagraph"/>
        <w:numPr>
          <w:ilvl w:val="0"/>
          <w:numId w:val="1"/>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 xml:space="preserve">Publication </w:t>
      </w:r>
      <w:r w:rsidR="4E7FF897" w:rsidRPr="78FB4250">
        <w:rPr>
          <w:rFonts w:asciiTheme="minorHAnsi" w:eastAsiaTheme="majorEastAsia" w:hAnsiTheme="minorHAnsi" w:cstheme="majorBidi"/>
          <w:color w:val="000000" w:themeColor="text1"/>
        </w:rPr>
        <w:t>by Cindy Towns and Angela Ballantyne on mixed gender hospital rooms - published in October 2023 in J Med Ethics.</w:t>
      </w:r>
    </w:p>
    <w:p w14:paraId="7BE2BB19" w14:textId="77777777" w:rsidR="009C3936" w:rsidRDefault="009C3936" w:rsidP="009C3936">
      <w:pPr>
        <w:pStyle w:val="ListParagraph"/>
        <w:rPr>
          <w:rFonts w:asciiTheme="minorHAnsi" w:eastAsiaTheme="majorEastAsia" w:hAnsiTheme="minorHAnsi" w:cstheme="majorBidi"/>
          <w:color w:val="000000" w:themeColor="text1"/>
        </w:rPr>
      </w:pPr>
    </w:p>
    <w:p w14:paraId="3860AC3D" w14:textId="09B08300" w:rsidR="00C74325" w:rsidRPr="007B27D6" w:rsidRDefault="38C26891" w:rsidP="30BA7EBF">
      <w:pPr>
        <w:pStyle w:val="Heading2"/>
        <w:rPr>
          <w:rFonts w:ascii="Calibri" w:eastAsia="Calibri" w:hAnsi="Calibri" w:cs="Calibri"/>
          <w:b/>
          <w:bCs/>
          <w:color w:val="auto"/>
          <w:sz w:val="22"/>
          <w:szCs w:val="22"/>
        </w:rPr>
      </w:pPr>
      <w:r w:rsidRPr="30BA7EBF">
        <w:rPr>
          <w:rFonts w:asciiTheme="minorHAnsi" w:hAnsiTheme="minorHAnsi"/>
          <w:b/>
          <w:bCs/>
        </w:rPr>
        <w:t xml:space="preserve"> </w:t>
      </w:r>
      <w:bookmarkStart w:id="10" w:name="_Toc1785318493"/>
      <w:r w:rsidR="39E6CDB8" w:rsidRPr="30BA7EBF">
        <w:rPr>
          <w:rFonts w:asciiTheme="minorHAnsi" w:hAnsiTheme="minorHAnsi"/>
          <w:color w:val="auto"/>
          <w:sz w:val="22"/>
          <w:szCs w:val="22"/>
        </w:rPr>
        <w:t>15.</w:t>
      </w:r>
      <w:r w:rsidR="39E6CDB8" w:rsidRPr="30BA7EBF">
        <w:rPr>
          <w:rFonts w:asciiTheme="minorHAnsi" w:hAnsiTheme="minorHAnsi"/>
          <w:b/>
          <w:bCs/>
        </w:rPr>
        <w:t xml:space="preserve"> </w:t>
      </w:r>
      <w:r w:rsidR="5271CAE9" w:rsidRPr="30BA7EBF">
        <w:rPr>
          <w:rFonts w:ascii="Calibri" w:eastAsia="Calibri" w:hAnsi="Calibri" w:cs="Calibri"/>
          <w:b/>
          <w:bCs/>
          <w:color w:val="auto"/>
          <w:sz w:val="22"/>
          <w:szCs w:val="22"/>
        </w:rPr>
        <w:t>A</w:t>
      </w:r>
      <w:r w:rsidR="410A42B0" w:rsidRPr="30BA7EBF">
        <w:rPr>
          <w:rFonts w:ascii="Calibri" w:eastAsia="Calibri" w:hAnsi="Calibri" w:cs="Calibri"/>
          <w:b/>
          <w:bCs/>
          <w:color w:val="auto"/>
          <w:sz w:val="22"/>
          <w:szCs w:val="22"/>
        </w:rPr>
        <w:t>ny other business</w:t>
      </w:r>
      <w:bookmarkEnd w:id="10"/>
      <w:r w:rsidR="009C3936">
        <w:rPr>
          <w:rFonts w:ascii="Calibri" w:eastAsia="Calibri" w:hAnsi="Calibri" w:cs="Calibri"/>
          <w:b/>
          <w:bCs/>
          <w:color w:val="auto"/>
          <w:sz w:val="22"/>
          <w:szCs w:val="22"/>
        </w:rPr>
        <w:t xml:space="preserve"> (3:00pm-3:30pm)</w:t>
      </w:r>
    </w:p>
    <w:p w14:paraId="366BF6D9" w14:textId="543CD7AD" w:rsidR="6DBB5B84" w:rsidRDefault="3E0C4CDE" w:rsidP="7B3D56EF">
      <w:pPr>
        <w:pStyle w:val="ListParagraph"/>
        <w:numPr>
          <w:ilvl w:val="0"/>
          <w:numId w:val="1"/>
        </w:numPr>
        <w:rPr>
          <w:rFonts w:asciiTheme="minorHAnsi" w:eastAsiaTheme="majorEastAsia" w:hAnsiTheme="minorHAnsi" w:cstheme="majorBidi"/>
          <w:color w:val="000000" w:themeColor="text1"/>
        </w:rPr>
      </w:pPr>
      <w:r w:rsidRPr="7B3D56EF">
        <w:rPr>
          <w:rFonts w:asciiTheme="minorHAnsi" w:eastAsiaTheme="majorEastAsia" w:hAnsiTheme="minorHAnsi" w:cstheme="majorBidi"/>
          <w:color w:val="000000" w:themeColor="text1"/>
        </w:rPr>
        <w:t xml:space="preserve">Agree meeting dates for </w:t>
      </w:r>
      <w:proofErr w:type="gramStart"/>
      <w:r w:rsidRPr="7B3D56EF">
        <w:rPr>
          <w:rFonts w:asciiTheme="minorHAnsi" w:eastAsiaTheme="majorEastAsia" w:hAnsiTheme="minorHAnsi" w:cstheme="majorBidi"/>
          <w:color w:val="000000" w:themeColor="text1"/>
        </w:rPr>
        <w:t>2024</w:t>
      </w:r>
      <w:proofErr w:type="gramEnd"/>
    </w:p>
    <w:p w14:paraId="39BF56D1" w14:textId="03EDBC51" w:rsidR="15626EAB" w:rsidRDefault="15626EAB" w:rsidP="23BBAC5C">
      <w:pPr>
        <w:pStyle w:val="ListParagraph"/>
        <w:numPr>
          <w:ilvl w:val="0"/>
          <w:numId w:val="1"/>
        </w:numPr>
      </w:pPr>
      <w:r w:rsidRPr="78FB4250">
        <w:rPr>
          <w:rFonts w:ascii="Calibri" w:eastAsia="Calibri" w:hAnsi="Calibri" w:cs="Calibri"/>
        </w:rPr>
        <w:t>HDEC minutes and transparency</w:t>
      </w:r>
    </w:p>
    <w:p w14:paraId="469C34D2" w14:textId="4EE6E9EA" w:rsidR="15626EAB" w:rsidRDefault="15626EAB" w:rsidP="23BBAC5C">
      <w:pPr>
        <w:pStyle w:val="ListParagraph"/>
        <w:numPr>
          <w:ilvl w:val="0"/>
          <w:numId w:val="1"/>
        </w:numPr>
      </w:pPr>
      <w:r w:rsidRPr="78FB4250">
        <w:rPr>
          <w:rFonts w:ascii="Calibri" w:eastAsia="Calibri" w:hAnsi="Calibri" w:cs="Calibri"/>
        </w:rPr>
        <w:t>CPAC Equity Adjusters</w:t>
      </w:r>
    </w:p>
    <w:p w14:paraId="633129F5" w14:textId="004BFB6F" w:rsidR="00E03989" w:rsidRPr="00DA0C31" w:rsidRDefault="00E03989" w:rsidP="49DEA2ED">
      <w:pPr>
        <w:rPr>
          <w:rFonts w:asciiTheme="minorHAnsi" w:hAnsiTheme="minorHAnsi"/>
        </w:rPr>
      </w:pPr>
    </w:p>
    <w:p w14:paraId="70237A1C" w14:textId="2C808FF3" w:rsidR="007B27D6" w:rsidRPr="007B27D6" w:rsidRDefault="7866BF67" w:rsidP="401CAC52">
      <w:pPr>
        <w:rPr>
          <w:rFonts w:asciiTheme="minorHAnsi" w:hAnsiTheme="minorHAnsi"/>
          <w:b/>
          <w:bCs/>
        </w:rPr>
      </w:pPr>
      <w:r w:rsidRPr="401CAC52">
        <w:rPr>
          <w:rFonts w:asciiTheme="minorHAnsi" w:hAnsiTheme="minorHAnsi"/>
        </w:rPr>
        <w:t>16.</w:t>
      </w:r>
      <w:r w:rsidRPr="401CAC52">
        <w:rPr>
          <w:rFonts w:asciiTheme="minorHAnsi" w:hAnsiTheme="minorHAnsi"/>
          <w:b/>
          <w:bCs/>
        </w:rPr>
        <w:t xml:space="preserve"> </w:t>
      </w:r>
      <w:r w:rsidR="1FEE423A" w:rsidRPr="401CAC52">
        <w:rPr>
          <w:rFonts w:asciiTheme="minorHAnsi" w:hAnsiTheme="minorHAnsi"/>
          <w:b/>
          <w:bCs/>
        </w:rPr>
        <w:t>Work between meetings</w:t>
      </w:r>
    </w:p>
    <w:p w14:paraId="1C1089C6" w14:textId="77777777" w:rsidR="00553082" w:rsidRDefault="00E03989" w:rsidP="2904835F">
      <w:pPr>
        <w:pStyle w:val="ListParagraph"/>
        <w:numPr>
          <w:ilvl w:val="0"/>
          <w:numId w:val="1"/>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 xml:space="preserve">NEAC to confirm any in-between meetings or working groups to progress NEAC work programme. </w:t>
      </w:r>
    </w:p>
    <w:p w14:paraId="057E7E03" w14:textId="713C8AA3" w:rsidR="30BA7EBF" w:rsidRDefault="00E03989" w:rsidP="78FB4250">
      <w:pPr>
        <w:pStyle w:val="ListParagraph"/>
        <w:numPr>
          <w:ilvl w:val="0"/>
          <w:numId w:val="1"/>
        </w:numPr>
        <w:rPr>
          <w:rFonts w:asciiTheme="minorHAnsi" w:eastAsiaTheme="majorEastAsia" w:hAnsiTheme="minorHAnsi" w:cstheme="majorBidi"/>
          <w:color w:val="000000" w:themeColor="text1"/>
        </w:rPr>
      </w:pPr>
      <w:r w:rsidRPr="78FB4250">
        <w:rPr>
          <w:rFonts w:asciiTheme="minorHAnsi" w:eastAsiaTheme="majorEastAsia" w:hAnsiTheme="minorHAnsi" w:cstheme="majorBidi"/>
          <w:color w:val="000000" w:themeColor="text1"/>
        </w:rPr>
        <w:t>Karakia</w:t>
      </w:r>
      <w:r w:rsidR="00831DCE" w:rsidRPr="78FB4250">
        <w:rPr>
          <w:rFonts w:asciiTheme="minorHAnsi" w:eastAsiaTheme="majorEastAsia" w:hAnsiTheme="minorHAnsi" w:cstheme="majorBidi"/>
          <w:color w:val="000000" w:themeColor="text1"/>
        </w:rPr>
        <w:t xml:space="preserve"> (provided at </w:t>
      </w:r>
      <w:r w:rsidR="004A7477" w:rsidRPr="78FB4250">
        <w:rPr>
          <w:rFonts w:asciiTheme="minorHAnsi" w:eastAsiaTheme="majorEastAsia" w:hAnsiTheme="minorHAnsi" w:cstheme="majorBidi"/>
          <w:color w:val="000000" w:themeColor="text1"/>
        </w:rPr>
        <w:t>item 1)</w:t>
      </w:r>
    </w:p>
    <w:p w14:paraId="7E9D1AE1" w14:textId="74CE4979" w:rsidR="78FB4250" w:rsidRDefault="78FB4250" w:rsidP="78FB4250">
      <w:pPr>
        <w:rPr>
          <w:color w:val="000000" w:themeColor="text1"/>
        </w:rPr>
      </w:pPr>
    </w:p>
    <w:p w14:paraId="119C6073" w14:textId="684BB571" w:rsidR="78FB4250" w:rsidRDefault="78FB4250" w:rsidP="78FB4250">
      <w:pPr>
        <w:rPr>
          <w:color w:val="000000" w:themeColor="text1"/>
        </w:rPr>
      </w:pPr>
    </w:p>
    <w:p w14:paraId="4498B02F" w14:textId="25263707" w:rsidR="7B3D56EF" w:rsidRDefault="7B3D56EF" w:rsidP="7B3D56EF">
      <w:pPr>
        <w:rPr>
          <w:color w:val="000000" w:themeColor="text1"/>
        </w:rPr>
      </w:pPr>
    </w:p>
    <w:p w14:paraId="63041CB4" w14:textId="07E1A03B" w:rsidR="7B3D56EF" w:rsidRDefault="7B3D56EF" w:rsidP="7B3D56EF">
      <w:pPr>
        <w:rPr>
          <w:color w:val="000000" w:themeColor="text1"/>
        </w:rPr>
      </w:pPr>
    </w:p>
    <w:p w14:paraId="03D2389C" w14:textId="77777777" w:rsidR="009076FB" w:rsidRDefault="009076FB" w:rsidP="7B3D56EF">
      <w:pPr>
        <w:rPr>
          <w:color w:val="000000" w:themeColor="text1"/>
        </w:rPr>
      </w:pPr>
    </w:p>
    <w:p w14:paraId="054159F9" w14:textId="7C590E61" w:rsidR="7B3D56EF" w:rsidRDefault="7B3D56EF" w:rsidP="7B3D56EF">
      <w:pPr>
        <w:rPr>
          <w:color w:val="000000" w:themeColor="text1"/>
        </w:rPr>
      </w:pPr>
    </w:p>
    <w:p w14:paraId="4D010EBE" w14:textId="3E3986B1" w:rsidR="30BA7EBF" w:rsidRDefault="30BA7EBF" w:rsidP="30BA7EBF"/>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0"/>
        <w:gridCol w:w="6606"/>
      </w:tblGrid>
      <w:tr w:rsidR="001924B0" w14:paraId="37166B0B"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A20BE6" w14:textId="77777777" w:rsidR="001924B0" w:rsidRDefault="001924B0">
            <w:pPr>
              <w:rPr>
                <w:rFonts w:eastAsia="Times New Roman"/>
                <w:sz w:val="20"/>
                <w:szCs w:val="20"/>
              </w:rPr>
            </w:pPr>
            <w:r>
              <w:rPr>
                <w:rFonts w:eastAsia="Times New Roman"/>
                <w:b/>
                <w:bCs/>
                <w:sz w:val="20"/>
                <w:szCs w:val="20"/>
              </w:rPr>
              <w:lastRenderedPageBreak/>
              <w:t>Member</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F532B" w14:textId="77777777" w:rsidR="001924B0" w:rsidRDefault="001924B0">
            <w:pPr>
              <w:rPr>
                <w:rFonts w:eastAsia="Times New Roman"/>
                <w:sz w:val="20"/>
                <w:szCs w:val="20"/>
              </w:rPr>
            </w:pPr>
            <w:r>
              <w:rPr>
                <w:rFonts w:eastAsia="Times New Roman"/>
                <w:b/>
                <w:bCs/>
                <w:sz w:val="20"/>
                <w:szCs w:val="20"/>
              </w:rPr>
              <w:t>Declarations of interests</w:t>
            </w:r>
          </w:p>
        </w:tc>
      </w:tr>
      <w:tr w:rsidR="001924B0" w14:paraId="7867884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155757" w14:textId="77777777" w:rsidR="001924B0" w:rsidRDefault="001924B0">
            <w:pPr>
              <w:rPr>
                <w:rFonts w:eastAsia="Times New Roman"/>
                <w:b/>
                <w:bCs/>
                <w:sz w:val="20"/>
                <w:szCs w:val="20"/>
              </w:rPr>
            </w:pPr>
            <w:r>
              <w:rPr>
                <w:rFonts w:eastAsia="Times New Roman"/>
                <w:b/>
                <w:bCs/>
                <w:sz w:val="20"/>
                <w:szCs w:val="20"/>
              </w:rPr>
              <w:t>John McMillan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C49659" w14:textId="77777777" w:rsidR="001924B0" w:rsidRDefault="001924B0" w:rsidP="009C3936">
            <w:pPr>
              <w:pStyle w:val="ListParagraph"/>
              <w:widowControl/>
              <w:numPr>
                <w:ilvl w:val="0"/>
                <w:numId w:val="11"/>
              </w:numPr>
              <w:autoSpaceDE/>
              <w:autoSpaceDN/>
              <w:textAlignment w:val="center"/>
              <w:rPr>
                <w:rFonts w:eastAsia="Times New Roman"/>
                <w:color w:val="000000"/>
                <w:sz w:val="20"/>
                <w:szCs w:val="20"/>
              </w:rPr>
            </w:pPr>
            <w:r>
              <w:rPr>
                <w:rFonts w:eastAsia="Times New Roman"/>
                <w:color w:val="000000"/>
                <w:sz w:val="20"/>
                <w:szCs w:val="20"/>
              </w:rPr>
              <w:t>Member of the National Screening Advisory Committee</w:t>
            </w:r>
          </w:p>
          <w:p w14:paraId="0BC8A3FC" w14:textId="77777777" w:rsidR="001924B0" w:rsidRDefault="001924B0" w:rsidP="009C3936">
            <w:pPr>
              <w:pStyle w:val="ListParagraph"/>
              <w:widowControl/>
              <w:numPr>
                <w:ilvl w:val="0"/>
                <w:numId w:val="11"/>
              </w:numPr>
              <w:autoSpaceDE/>
              <w:autoSpaceDN/>
              <w:textAlignment w:val="center"/>
              <w:rPr>
                <w:rFonts w:eastAsia="Times New Roman"/>
                <w:color w:val="000000"/>
                <w:sz w:val="20"/>
                <w:szCs w:val="20"/>
              </w:rPr>
            </w:pPr>
            <w:r>
              <w:rPr>
                <w:rFonts w:eastAsia="Times New Roman"/>
                <w:color w:val="000000"/>
                <w:sz w:val="20"/>
                <w:szCs w:val="20"/>
              </w:rPr>
              <w:t>Editor in Chief of The Journal of Medical Ethics</w:t>
            </w:r>
          </w:p>
          <w:p w14:paraId="2B47B13F" w14:textId="77777777" w:rsidR="001924B0" w:rsidRDefault="001924B0" w:rsidP="009C3936">
            <w:pPr>
              <w:pStyle w:val="ListParagraph"/>
              <w:widowControl/>
              <w:numPr>
                <w:ilvl w:val="0"/>
                <w:numId w:val="11"/>
              </w:numPr>
              <w:autoSpaceDE/>
              <w:autoSpaceDN/>
              <w:textAlignment w:val="center"/>
              <w:rPr>
                <w:rFonts w:eastAsia="Times New Roman"/>
                <w:color w:val="000000"/>
                <w:sz w:val="20"/>
                <w:szCs w:val="20"/>
              </w:rPr>
            </w:pPr>
            <w:r>
              <w:rPr>
                <w:rFonts w:eastAsia="Times New Roman"/>
                <w:color w:val="000000"/>
                <w:sz w:val="20"/>
                <w:szCs w:val="20"/>
              </w:rPr>
              <w:t>Professor at the Bioethics Centre, Dunedin School of Medicine, University of Otago</w:t>
            </w:r>
          </w:p>
        </w:tc>
      </w:tr>
      <w:tr w:rsidR="001924B0" w14:paraId="6CF0828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E466E2" w14:textId="77777777" w:rsidR="001924B0" w:rsidRDefault="001924B0">
            <w:pPr>
              <w:rPr>
                <w:rFonts w:eastAsia="Times New Roman"/>
                <w:sz w:val="20"/>
                <w:szCs w:val="20"/>
              </w:rPr>
            </w:pPr>
            <w:r>
              <w:rPr>
                <w:rFonts w:eastAsia="Times New Roman"/>
                <w:b/>
                <w:bCs/>
                <w:sz w:val="20"/>
                <w:szCs w:val="20"/>
              </w:rPr>
              <w:t>Vanessa Jordan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BCA6F"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Senior Research Fellow, University of Auckland</w:t>
            </w:r>
          </w:p>
          <w:p w14:paraId="3DA1F877"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New Zealand Cochrane Fellow</w:t>
            </w:r>
          </w:p>
          <w:p w14:paraId="09C5B5B1"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 xml:space="preserve">Associate Director Cochrane New Zealand </w:t>
            </w:r>
          </w:p>
          <w:p w14:paraId="00D7ED38"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Member Cochrane Council</w:t>
            </w:r>
          </w:p>
          <w:p w14:paraId="76B42D5F"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Member and Chair of Cochrane Conflict of Interest Panel</w:t>
            </w:r>
          </w:p>
          <w:p w14:paraId="793D7FE8"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Expert reviewer NZ Heart Foundation</w:t>
            </w:r>
          </w:p>
          <w:p w14:paraId="4760F053" w14:textId="77777777" w:rsidR="001924B0" w:rsidRDefault="001924B0" w:rsidP="009C3936">
            <w:pPr>
              <w:pStyle w:val="ListParagraph"/>
              <w:widowControl/>
              <w:numPr>
                <w:ilvl w:val="0"/>
                <w:numId w:val="12"/>
              </w:numPr>
              <w:autoSpaceDE/>
              <w:autoSpaceDN/>
              <w:textAlignment w:val="center"/>
              <w:rPr>
                <w:rFonts w:eastAsia="Times New Roman"/>
                <w:sz w:val="20"/>
                <w:szCs w:val="20"/>
              </w:rPr>
            </w:pPr>
            <w:r>
              <w:rPr>
                <w:rFonts w:eastAsia="Times New Roman"/>
                <w:color w:val="000000"/>
                <w:sz w:val="20"/>
                <w:szCs w:val="20"/>
              </w:rPr>
              <w:t xml:space="preserve">Director </w:t>
            </w:r>
            <w:proofErr w:type="spellStart"/>
            <w:r>
              <w:rPr>
                <w:rFonts w:eastAsia="Times New Roman"/>
                <w:color w:val="000000"/>
                <w:sz w:val="20"/>
                <w:szCs w:val="20"/>
              </w:rPr>
              <w:t>MSDocs</w:t>
            </w:r>
            <w:proofErr w:type="spellEnd"/>
            <w:r>
              <w:rPr>
                <w:rFonts w:eastAsia="Times New Roman"/>
                <w:color w:val="000000"/>
                <w:sz w:val="20"/>
                <w:szCs w:val="20"/>
              </w:rPr>
              <w:t xml:space="preserve"> Ltd (owns a primary care practice)</w:t>
            </w:r>
          </w:p>
        </w:tc>
      </w:tr>
      <w:tr w:rsidR="001924B0" w14:paraId="272DB771"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CC8833" w14:textId="77777777" w:rsidR="001924B0" w:rsidRDefault="001924B0">
            <w:pPr>
              <w:rPr>
                <w:rFonts w:eastAsia="Times New Roman"/>
                <w:sz w:val="20"/>
                <w:szCs w:val="20"/>
              </w:rPr>
            </w:pPr>
            <w:r>
              <w:rPr>
                <w:rFonts w:eastAsia="Times New Roman"/>
                <w:b/>
                <w:bCs/>
                <w:sz w:val="20"/>
                <w:szCs w:val="20"/>
              </w:rPr>
              <w:t xml:space="preserve">Penny Haworth </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9202D6" w14:textId="77777777" w:rsidR="001924B0" w:rsidRDefault="001924B0" w:rsidP="009C3936">
            <w:pPr>
              <w:pStyle w:val="ListParagraph"/>
              <w:widowControl/>
              <w:numPr>
                <w:ilvl w:val="0"/>
                <w:numId w:val="13"/>
              </w:numPr>
              <w:tabs>
                <w:tab w:val="num" w:pos="1222"/>
              </w:tabs>
              <w:autoSpaceDE/>
              <w:autoSpaceDN/>
              <w:spacing w:before="40" w:after="40"/>
              <w:textAlignment w:val="center"/>
              <w:rPr>
                <w:rFonts w:eastAsia="Times New Roman"/>
                <w:sz w:val="20"/>
                <w:szCs w:val="20"/>
              </w:rPr>
            </w:pPr>
            <w:r>
              <w:rPr>
                <w:rFonts w:eastAsia="Times New Roman"/>
                <w:sz w:val="20"/>
                <w:szCs w:val="20"/>
              </w:rPr>
              <w:t>Honorary Research Fellow (Institute of Education, Massey University) – Appointed for 3 years from June 2019</w:t>
            </w:r>
          </w:p>
          <w:p w14:paraId="4283C4AD" w14:textId="77777777" w:rsidR="001924B0" w:rsidRDefault="001924B0" w:rsidP="009C3936">
            <w:pPr>
              <w:pStyle w:val="ListParagraph"/>
              <w:widowControl/>
              <w:numPr>
                <w:ilvl w:val="0"/>
                <w:numId w:val="13"/>
              </w:numPr>
              <w:tabs>
                <w:tab w:val="num" w:pos="1222"/>
              </w:tabs>
              <w:autoSpaceDE/>
              <w:autoSpaceDN/>
              <w:textAlignment w:val="center"/>
              <w:rPr>
                <w:rFonts w:eastAsia="Times New Roman"/>
                <w:sz w:val="20"/>
                <w:szCs w:val="20"/>
              </w:rPr>
            </w:pPr>
            <w:r>
              <w:rPr>
                <w:rFonts w:eastAsia="Times New Roman"/>
                <w:sz w:val="20"/>
                <w:szCs w:val="20"/>
              </w:rPr>
              <w:t>Member of TESOLANZ (Teachers of English to Speakers of Other Languages)</w:t>
            </w:r>
          </w:p>
          <w:p w14:paraId="541D0148" w14:textId="77777777" w:rsidR="001924B0" w:rsidRDefault="001924B0" w:rsidP="009C3936">
            <w:pPr>
              <w:pStyle w:val="ListParagraph"/>
              <w:widowControl/>
              <w:numPr>
                <w:ilvl w:val="0"/>
                <w:numId w:val="13"/>
              </w:numPr>
              <w:tabs>
                <w:tab w:val="num" w:pos="1222"/>
              </w:tabs>
              <w:autoSpaceDE/>
              <w:autoSpaceDN/>
              <w:textAlignment w:val="center"/>
              <w:rPr>
                <w:rFonts w:eastAsia="Times New Roman"/>
                <w:sz w:val="20"/>
                <w:szCs w:val="20"/>
              </w:rPr>
            </w:pPr>
            <w:r>
              <w:rPr>
                <w:rFonts w:eastAsia="Times New Roman"/>
                <w:sz w:val="20"/>
                <w:szCs w:val="20"/>
              </w:rPr>
              <w:t xml:space="preserve">Volunteer with ELP (English Language Partners), providing English assistance to new migrants and </w:t>
            </w:r>
            <w:proofErr w:type="gramStart"/>
            <w:r>
              <w:rPr>
                <w:rFonts w:eastAsia="Times New Roman"/>
                <w:sz w:val="20"/>
                <w:szCs w:val="20"/>
              </w:rPr>
              <w:t>refugees</w:t>
            </w:r>
            <w:proofErr w:type="gramEnd"/>
          </w:p>
          <w:p w14:paraId="77C6F83A" w14:textId="77777777" w:rsidR="001924B0" w:rsidRDefault="001924B0" w:rsidP="009C3936">
            <w:pPr>
              <w:pStyle w:val="ListParagraph"/>
              <w:widowControl/>
              <w:numPr>
                <w:ilvl w:val="0"/>
                <w:numId w:val="13"/>
              </w:numPr>
              <w:tabs>
                <w:tab w:val="num" w:pos="1222"/>
              </w:tabs>
              <w:autoSpaceDE/>
              <w:autoSpaceDN/>
              <w:textAlignment w:val="center"/>
              <w:rPr>
                <w:rFonts w:eastAsia="Times New Roman"/>
                <w:sz w:val="20"/>
                <w:szCs w:val="20"/>
              </w:rPr>
            </w:pPr>
            <w:r>
              <w:rPr>
                <w:rFonts w:eastAsia="Times New Roman"/>
                <w:sz w:val="20"/>
                <w:szCs w:val="20"/>
              </w:rPr>
              <w:t>Member of NZ Property Investors</w:t>
            </w:r>
          </w:p>
        </w:tc>
      </w:tr>
      <w:tr w:rsidR="001924B0" w14:paraId="674E2E3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E332F5" w14:textId="77777777" w:rsidR="001924B0" w:rsidRDefault="001924B0">
            <w:pPr>
              <w:rPr>
                <w:rFonts w:eastAsia="Times New Roman"/>
                <w:sz w:val="20"/>
                <w:szCs w:val="20"/>
              </w:rPr>
            </w:pPr>
            <w:r>
              <w:rPr>
                <w:rFonts w:eastAsia="Times New Roman"/>
                <w:b/>
                <w:bCs/>
                <w:sz w:val="20"/>
                <w:szCs w:val="20"/>
              </w:rPr>
              <w:t>Hansa Patel</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26B0BA" w14:textId="77777777" w:rsidR="001924B0" w:rsidRDefault="001924B0" w:rsidP="009C3936">
            <w:pPr>
              <w:pStyle w:val="NormalWeb"/>
              <w:numPr>
                <w:ilvl w:val="0"/>
                <w:numId w:val="14"/>
              </w:numPr>
              <w:spacing w:before="0" w:beforeAutospacing="0" w:after="0" w:afterAutospacing="0" w:line="256" w:lineRule="auto"/>
              <w:rPr>
                <w:rFonts w:ascii="Arial" w:hAnsi="Arial" w:cs="Arial"/>
                <w:sz w:val="20"/>
                <w:szCs w:val="20"/>
                <w:lang w:eastAsia="en-US"/>
              </w:rPr>
            </w:pPr>
            <w:r>
              <w:rPr>
                <w:rFonts w:ascii="Arial" w:hAnsi="Arial" w:cs="Arial"/>
                <w:color w:val="000000"/>
                <w:sz w:val="20"/>
                <w:szCs w:val="20"/>
                <w:lang w:eastAsia="en-US"/>
              </w:rPr>
              <w:t>Research applicant for study approved by HDECs (18/CEN/18)</w:t>
            </w:r>
          </w:p>
          <w:p w14:paraId="6956B399" w14:textId="77777777" w:rsidR="001924B0" w:rsidRDefault="00742509" w:rsidP="009C3936">
            <w:pPr>
              <w:pStyle w:val="NormalWeb"/>
              <w:numPr>
                <w:ilvl w:val="0"/>
                <w:numId w:val="14"/>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Ministry of Education</w:t>
            </w:r>
          </w:p>
          <w:p w14:paraId="3E34E13A" w14:textId="77777777" w:rsidR="001924B0" w:rsidRDefault="001924B0" w:rsidP="009C3936">
            <w:pPr>
              <w:pStyle w:val="NormalWeb"/>
              <w:numPr>
                <w:ilvl w:val="0"/>
                <w:numId w:val="14"/>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Visiting Scholar, Victoria University of Wellington</w:t>
            </w:r>
          </w:p>
          <w:p w14:paraId="0DB15673" w14:textId="77777777" w:rsidR="001924B0" w:rsidRDefault="001924B0" w:rsidP="009C3936">
            <w:pPr>
              <w:pStyle w:val="NormalWeb"/>
              <w:numPr>
                <w:ilvl w:val="0"/>
                <w:numId w:val="14"/>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Volunteer client interviewer, Citizens Advice Bureau, Lower Hutt</w:t>
            </w:r>
          </w:p>
        </w:tc>
      </w:tr>
      <w:tr w:rsidR="001924B0" w14:paraId="37DD679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50469B" w14:textId="77777777" w:rsidR="001924B0" w:rsidRDefault="001924B0">
            <w:pPr>
              <w:rPr>
                <w:rFonts w:eastAsia="Times New Roman"/>
                <w:sz w:val="20"/>
                <w:szCs w:val="20"/>
              </w:rPr>
            </w:pPr>
            <w:r>
              <w:rPr>
                <w:rFonts w:eastAsia="Times New Roman"/>
                <w:b/>
                <w:bCs/>
                <w:sz w:val="20"/>
                <w:szCs w:val="20"/>
              </w:rPr>
              <w:t>Shannon Hanrahan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1727D"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Health Practitioners Disciplinary Tribunal</w:t>
            </w:r>
            <w:r>
              <w:rPr>
                <w:rStyle w:val="gmail-apple-converted-space"/>
                <w:rFonts w:ascii="Arial" w:hAnsi="Arial" w:cs="Arial"/>
                <w:sz w:val="20"/>
                <w:szCs w:val="20"/>
                <w:lang w:eastAsia="en-US"/>
              </w:rPr>
              <w:t> </w:t>
            </w:r>
          </w:p>
          <w:p w14:paraId="7181F881"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Faculty of Public Health (Unite</w:t>
            </w:r>
            <w:r w:rsidR="007670E9">
              <w:rPr>
                <w:rFonts w:ascii="Arial" w:hAnsi="Arial" w:cs="Arial"/>
                <w:sz w:val="20"/>
                <w:szCs w:val="20"/>
                <w:lang w:eastAsia="en-US"/>
              </w:rPr>
              <w:t>d</w:t>
            </w:r>
            <w:r>
              <w:rPr>
                <w:rFonts w:ascii="Arial" w:hAnsi="Arial" w:cs="Arial"/>
                <w:sz w:val="20"/>
                <w:szCs w:val="20"/>
                <w:lang w:eastAsia="en-US"/>
              </w:rPr>
              <w:t xml:space="preserve"> Kingdom)</w:t>
            </w:r>
          </w:p>
          <w:p w14:paraId="22275790" w14:textId="77777777" w:rsidR="001924B0" w:rsidRPr="007670E9"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sidRPr="007670E9">
              <w:rPr>
                <w:rStyle w:val="gmail-apple-tab-span"/>
                <w:rFonts w:ascii="Arial" w:eastAsia="Arial" w:hAnsi="Arial" w:cs="Arial"/>
                <w:sz w:val="20"/>
                <w:szCs w:val="20"/>
                <w:lang w:eastAsia="en-US"/>
              </w:rPr>
              <w:t>Director of Praxis Health Limited</w:t>
            </w:r>
          </w:p>
          <w:p w14:paraId="5A56FBF6"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Chair of KŌ Kollective Trust</w:t>
            </w:r>
          </w:p>
          <w:p w14:paraId="560D059A"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 xml:space="preserve">Chair of </w:t>
            </w:r>
            <w:proofErr w:type="spellStart"/>
            <w:r>
              <w:rPr>
                <w:rFonts w:ascii="Arial" w:hAnsi="Arial" w:cs="Arial"/>
                <w:sz w:val="20"/>
                <w:szCs w:val="20"/>
                <w:lang w:eastAsia="en-US"/>
              </w:rPr>
              <w:t>Moetangi</w:t>
            </w:r>
            <w:proofErr w:type="spellEnd"/>
            <w:r>
              <w:rPr>
                <w:rFonts w:ascii="Arial" w:hAnsi="Arial" w:cs="Arial"/>
                <w:sz w:val="20"/>
                <w:szCs w:val="20"/>
                <w:lang w:eastAsia="en-US"/>
              </w:rPr>
              <w:t xml:space="preserve"> Land Trusts</w:t>
            </w:r>
          </w:p>
          <w:p w14:paraId="4C9CBABD"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New Zealand Mental Health Review Tribunal</w:t>
            </w:r>
          </w:p>
          <w:p w14:paraId="33B4BDAD" w14:textId="77777777" w:rsidR="001924B0" w:rsidRDefault="001924B0" w:rsidP="009C3936">
            <w:pPr>
              <w:pStyle w:val="NormalWeb"/>
              <w:numPr>
                <w:ilvl w:val="0"/>
                <w:numId w:val="15"/>
              </w:numPr>
              <w:spacing w:before="0" w:beforeAutospacing="0" w:after="0" w:afterAutospacing="0" w:line="256" w:lineRule="auto"/>
              <w:rPr>
                <w:rFonts w:ascii="Arial" w:hAnsi="Arial" w:cs="Arial"/>
                <w:sz w:val="20"/>
                <w:szCs w:val="20"/>
                <w:lang w:eastAsia="en-US"/>
              </w:rPr>
            </w:pPr>
            <w:r>
              <w:rPr>
                <w:rFonts w:ascii="Arial" w:hAnsi="Arial" w:cs="Arial"/>
                <w:sz w:val="20"/>
                <w:szCs w:val="20"/>
                <w:lang w:eastAsia="en-US"/>
              </w:rPr>
              <w:t>Member of the Advisory Committee on Assisted Reproductive Technology</w:t>
            </w:r>
          </w:p>
        </w:tc>
      </w:tr>
      <w:tr w:rsidR="001924B0" w14:paraId="21F4B326"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DC1294" w14:textId="77777777" w:rsidR="001924B0" w:rsidRDefault="001924B0">
            <w:pPr>
              <w:rPr>
                <w:rFonts w:eastAsia="Times New Roman"/>
                <w:sz w:val="20"/>
                <w:szCs w:val="20"/>
              </w:rPr>
            </w:pPr>
            <w:r>
              <w:rPr>
                <w:rFonts w:eastAsia="Times New Roman"/>
                <w:b/>
                <w:bCs/>
                <w:sz w:val="20"/>
                <w:szCs w:val="20"/>
              </w:rPr>
              <w:t>Nora-Jayne Parore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C181DE" w14:textId="77777777" w:rsidR="001924B0" w:rsidRDefault="001924B0" w:rsidP="009C3936">
            <w:pPr>
              <w:pStyle w:val="ListParagraph"/>
              <w:widowControl/>
              <w:numPr>
                <w:ilvl w:val="0"/>
                <w:numId w:val="15"/>
              </w:numPr>
              <w:autoSpaceDE/>
              <w:autoSpaceDN/>
              <w:textAlignment w:val="center"/>
              <w:rPr>
                <w:rFonts w:eastAsia="Times New Roman"/>
                <w:sz w:val="20"/>
                <w:szCs w:val="20"/>
              </w:rPr>
            </w:pPr>
            <w:r>
              <w:rPr>
                <w:rFonts w:eastAsia="Times New Roman"/>
                <w:color w:val="000000"/>
                <w:sz w:val="20"/>
                <w:szCs w:val="20"/>
              </w:rPr>
              <w:t>Research Fellow – Health Services Research Centre, Victoria University of Wellington </w:t>
            </w:r>
          </w:p>
          <w:p w14:paraId="56A01423" w14:textId="77777777" w:rsidR="001924B0" w:rsidRDefault="001924B0" w:rsidP="009C3936">
            <w:pPr>
              <w:pStyle w:val="ListParagraph"/>
              <w:widowControl/>
              <w:numPr>
                <w:ilvl w:val="0"/>
                <w:numId w:val="15"/>
              </w:numPr>
              <w:autoSpaceDE/>
              <w:autoSpaceDN/>
              <w:textAlignment w:val="center"/>
              <w:rPr>
                <w:rFonts w:eastAsia="Times New Roman"/>
                <w:sz w:val="20"/>
                <w:szCs w:val="20"/>
              </w:rPr>
            </w:pPr>
            <w:r>
              <w:rPr>
                <w:rFonts w:eastAsia="Times New Roman"/>
                <w:color w:val="000000"/>
                <w:sz w:val="20"/>
                <w:szCs w:val="20"/>
              </w:rPr>
              <w:t xml:space="preserve">Health Research Council NZ Clinical Research Training Fellow funded for thesis. Title “He </w:t>
            </w:r>
            <w:proofErr w:type="spellStart"/>
            <w:r>
              <w:rPr>
                <w:rFonts w:eastAsia="Times New Roman"/>
                <w:color w:val="000000"/>
                <w:sz w:val="20"/>
                <w:szCs w:val="20"/>
              </w:rPr>
              <w:t>Tono</w:t>
            </w:r>
            <w:proofErr w:type="spellEnd"/>
            <w:r>
              <w:rPr>
                <w:rFonts w:eastAsia="Times New Roman"/>
                <w:color w:val="000000"/>
                <w:sz w:val="20"/>
                <w:szCs w:val="20"/>
              </w:rPr>
              <w:t xml:space="preserve"> </w:t>
            </w:r>
            <w:proofErr w:type="spellStart"/>
            <w:r>
              <w:rPr>
                <w:rFonts w:eastAsia="Times New Roman"/>
                <w:color w:val="000000"/>
                <w:sz w:val="20"/>
                <w:szCs w:val="20"/>
              </w:rPr>
              <w:t>Whakapiki</w:t>
            </w:r>
            <w:proofErr w:type="spellEnd"/>
            <w:r>
              <w:rPr>
                <w:rFonts w:eastAsia="Times New Roman"/>
                <w:color w:val="000000"/>
                <w:sz w:val="20"/>
                <w:szCs w:val="20"/>
              </w:rPr>
              <w:t xml:space="preserve"> Ora: Whānau and Pharmacists’ knowledge exchange”</w:t>
            </w:r>
          </w:p>
          <w:p w14:paraId="56317188" w14:textId="77777777" w:rsidR="001924B0" w:rsidRDefault="001924B0" w:rsidP="009C3936">
            <w:pPr>
              <w:pStyle w:val="ListParagraph"/>
              <w:widowControl/>
              <w:numPr>
                <w:ilvl w:val="0"/>
                <w:numId w:val="15"/>
              </w:numPr>
              <w:autoSpaceDE/>
              <w:autoSpaceDN/>
              <w:textAlignment w:val="center"/>
              <w:rPr>
                <w:rFonts w:eastAsia="Times New Roman"/>
                <w:sz w:val="20"/>
                <w:szCs w:val="20"/>
              </w:rPr>
            </w:pPr>
            <w:r>
              <w:rPr>
                <w:rFonts w:eastAsia="Times New Roman"/>
                <w:color w:val="000000"/>
                <w:sz w:val="20"/>
                <w:szCs w:val="20"/>
              </w:rPr>
              <w:t xml:space="preserve">Research Team Member – ‘Te Puna </w:t>
            </w:r>
            <w:proofErr w:type="spellStart"/>
            <w:r>
              <w:rPr>
                <w:rFonts w:eastAsia="Times New Roman"/>
                <w:color w:val="000000"/>
                <w:sz w:val="20"/>
                <w:szCs w:val="20"/>
              </w:rPr>
              <w:t>Rongoā</w:t>
            </w:r>
            <w:proofErr w:type="spellEnd"/>
            <w:r>
              <w:rPr>
                <w:rFonts w:eastAsia="Times New Roman"/>
                <w:color w:val="000000"/>
                <w:sz w:val="20"/>
                <w:szCs w:val="20"/>
              </w:rPr>
              <w:t>: Achieving Medicines Access Equity for Māori – Pharmacists' role’ (funded by PHARMAC and HRC) </w:t>
            </w:r>
          </w:p>
          <w:p w14:paraId="41DD610C" w14:textId="77777777" w:rsidR="001924B0" w:rsidRDefault="001924B0" w:rsidP="009C3936">
            <w:pPr>
              <w:pStyle w:val="ListParagraph"/>
              <w:widowControl/>
              <w:numPr>
                <w:ilvl w:val="0"/>
                <w:numId w:val="15"/>
              </w:numPr>
              <w:autoSpaceDE/>
              <w:autoSpaceDN/>
              <w:textAlignment w:val="center"/>
              <w:rPr>
                <w:rFonts w:eastAsia="Times New Roman"/>
                <w:sz w:val="20"/>
                <w:szCs w:val="20"/>
              </w:rPr>
            </w:pPr>
            <w:r>
              <w:rPr>
                <w:sz w:val="20"/>
                <w:szCs w:val="20"/>
              </w:rPr>
              <w:t xml:space="preserve">Member – </w:t>
            </w:r>
            <w:proofErr w:type="spellStart"/>
            <w:r>
              <w:rPr>
                <w:sz w:val="20"/>
                <w:szCs w:val="20"/>
              </w:rPr>
              <w:t>Ngā</w:t>
            </w:r>
            <w:proofErr w:type="spellEnd"/>
            <w:r>
              <w:rPr>
                <w:sz w:val="20"/>
                <w:szCs w:val="20"/>
              </w:rPr>
              <w:t xml:space="preserve"> Kaitiaki o Te Puna </w:t>
            </w:r>
            <w:proofErr w:type="spellStart"/>
            <w:r>
              <w:rPr>
                <w:sz w:val="20"/>
                <w:szCs w:val="20"/>
              </w:rPr>
              <w:t>Rongoā</w:t>
            </w:r>
            <w:proofErr w:type="spellEnd"/>
            <w:r>
              <w:rPr>
                <w:sz w:val="20"/>
                <w:szCs w:val="20"/>
              </w:rPr>
              <w:t xml:space="preserve"> o Aotearoa, The Māori Pharmacists’ Assn Inc</w:t>
            </w:r>
          </w:p>
          <w:p w14:paraId="64E0DFC0" w14:textId="77777777" w:rsidR="001924B0" w:rsidRDefault="001924B0" w:rsidP="009C3936">
            <w:pPr>
              <w:pStyle w:val="ListParagraph"/>
              <w:widowControl/>
              <w:numPr>
                <w:ilvl w:val="0"/>
                <w:numId w:val="15"/>
              </w:numPr>
              <w:autoSpaceDE/>
              <w:autoSpaceDN/>
              <w:textAlignment w:val="center"/>
              <w:rPr>
                <w:rFonts w:eastAsia="Times New Roman"/>
                <w:sz w:val="20"/>
                <w:szCs w:val="20"/>
              </w:rPr>
            </w:pPr>
            <w:r>
              <w:rPr>
                <w:rFonts w:eastAsia="Times New Roman"/>
                <w:color w:val="000000"/>
                <w:sz w:val="20"/>
                <w:szCs w:val="20"/>
              </w:rPr>
              <w:t xml:space="preserve">Member – Inaugural Te </w:t>
            </w:r>
            <w:proofErr w:type="spellStart"/>
            <w:r>
              <w:rPr>
                <w:rFonts w:eastAsia="Times New Roman"/>
                <w:color w:val="000000"/>
                <w:sz w:val="20"/>
                <w:szCs w:val="20"/>
              </w:rPr>
              <w:t>Pātaka</w:t>
            </w:r>
            <w:proofErr w:type="spellEnd"/>
            <w:r>
              <w:rPr>
                <w:rFonts w:eastAsia="Times New Roman"/>
                <w:color w:val="000000"/>
                <w:sz w:val="20"/>
                <w:szCs w:val="20"/>
              </w:rPr>
              <w:t xml:space="preserve"> </w:t>
            </w:r>
            <w:proofErr w:type="spellStart"/>
            <w:r>
              <w:rPr>
                <w:rFonts w:eastAsia="Times New Roman"/>
                <w:color w:val="000000"/>
                <w:sz w:val="20"/>
                <w:szCs w:val="20"/>
              </w:rPr>
              <w:t>Whaioranga</w:t>
            </w:r>
            <w:proofErr w:type="spellEnd"/>
            <w:r>
              <w:rPr>
                <w:rFonts w:eastAsia="Times New Roman"/>
                <w:color w:val="000000"/>
                <w:sz w:val="20"/>
                <w:szCs w:val="20"/>
              </w:rPr>
              <w:t xml:space="preserve"> PHARMAC Māori Advisory </w:t>
            </w:r>
            <w:proofErr w:type="spellStart"/>
            <w:r>
              <w:rPr>
                <w:rFonts w:eastAsia="Times New Roman"/>
                <w:color w:val="000000"/>
                <w:sz w:val="20"/>
                <w:szCs w:val="20"/>
              </w:rPr>
              <w:t>Rōpū</w:t>
            </w:r>
            <w:proofErr w:type="spellEnd"/>
            <w:r>
              <w:rPr>
                <w:rFonts w:eastAsia="Times New Roman"/>
                <w:color w:val="000000"/>
                <w:sz w:val="20"/>
                <w:szCs w:val="20"/>
              </w:rPr>
              <w:t> </w:t>
            </w:r>
          </w:p>
        </w:tc>
      </w:tr>
      <w:tr w:rsidR="001924B0" w14:paraId="683664C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898FF2" w14:textId="77777777" w:rsidR="001924B0" w:rsidRDefault="001924B0">
            <w:pPr>
              <w:rPr>
                <w:rFonts w:eastAsia="Times New Roman"/>
                <w:b/>
                <w:bCs/>
                <w:sz w:val="20"/>
                <w:szCs w:val="20"/>
              </w:rPr>
            </w:pPr>
            <w:r>
              <w:rPr>
                <w:rFonts w:eastAsia="Times New Roman"/>
                <w:b/>
                <w:bCs/>
                <w:sz w:val="20"/>
                <w:szCs w:val="20"/>
              </w:rPr>
              <w:t>Rochelle Style</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641A46" w14:textId="77777777" w:rsidR="001924B0" w:rsidRDefault="001924B0" w:rsidP="009C3936">
            <w:pPr>
              <w:pStyle w:val="ListParagraph"/>
              <w:widowControl/>
              <w:numPr>
                <w:ilvl w:val="0"/>
                <w:numId w:val="16"/>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 xml:space="preserve">Member of the Artificial Intelligence Governance Group, </w:t>
            </w:r>
            <w:proofErr w:type="spellStart"/>
            <w:r w:rsidRPr="1FE94372">
              <w:rPr>
                <w:rFonts w:eastAsia="Times New Roman"/>
                <w:color w:val="000000" w:themeColor="text1"/>
                <w:sz w:val="20"/>
                <w:szCs w:val="20"/>
              </w:rPr>
              <w:t>Waitematā</w:t>
            </w:r>
            <w:proofErr w:type="spellEnd"/>
            <w:r w:rsidRPr="1FE94372">
              <w:rPr>
                <w:rFonts w:eastAsia="Times New Roman"/>
                <w:color w:val="000000" w:themeColor="text1"/>
                <w:sz w:val="20"/>
                <w:szCs w:val="20"/>
              </w:rPr>
              <w:t xml:space="preserve"> District Health Board (July 2021 – present)</w:t>
            </w:r>
          </w:p>
          <w:p w14:paraId="0E509D5D" w14:textId="77777777" w:rsidR="001924B0" w:rsidRDefault="001924B0" w:rsidP="009C3936">
            <w:pPr>
              <w:pStyle w:val="ListParagraph"/>
              <w:widowControl/>
              <w:numPr>
                <w:ilvl w:val="0"/>
                <w:numId w:val="16"/>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t xml:space="preserve">Discretionary Beneficiary of a Trust, which holds shares in some pharmaceutical and health care companies. (Further details available on request). No equities held </w:t>
            </w:r>
            <w:proofErr w:type="gramStart"/>
            <w:r w:rsidRPr="1FE94372">
              <w:rPr>
                <w:rFonts w:eastAsia="Times New Roman"/>
                <w:color w:val="000000" w:themeColor="text1"/>
                <w:sz w:val="20"/>
                <w:szCs w:val="20"/>
              </w:rPr>
              <w:t>personally</w:t>
            </w:r>
            <w:proofErr w:type="gramEnd"/>
          </w:p>
          <w:p w14:paraId="4E27211F" w14:textId="5DBAEAA2" w:rsidR="3CFDE5AE" w:rsidRDefault="3CFDE5AE" w:rsidP="009C3936">
            <w:pPr>
              <w:pStyle w:val="ListParagraph"/>
              <w:widowControl/>
              <w:numPr>
                <w:ilvl w:val="0"/>
                <w:numId w:val="16"/>
              </w:numPr>
              <w:rPr>
                <w:rFonts w:eastAsia="Times New Roman"/>
                <w:color w:val="000000" w:themeColor="text1"/>
                <w:sz w:val="20"/>
                <w:szCs w:val="20"/>
              </w:rPr>
            </w:pPr>
            <w:r w:rsidRPr="1FE94372">
              <w:rPr>
                <w:rFonts w:eastAsia="Times New Roman"/>
                <w:color w:val="000000" w:themeColor="text1"/>
                <w:sz w:val="20"/>
                <w:szCs w:val="20"/>
              </w:rPr>
              <w:t xml:space="preserve">Member of </w:t>
            </w:r>
            <w:r w:rsidR="0678C4AA" w:rsidRPr="1FE94372">
              <w:rPr>
                <w:rFonts w:eastAsia="Times New Roman"/>
                <w:color w:val="000000" w:themeColor="text1"/>
                <w:sz w:val="20"/>
                <w:szCs w:val="20"/>
              </w:rPr>
              <w:t xml:space="preserve">the National </w:t>
            </w:r>
            <w:r w:rsidRPr="1FE94372">
              <w:rPr>
                <w:rFonts w:eastAsia="Times New Roman"/>
                <w:color w:val="000000" w:themeColor="text1"/>
                <w:sz w:val="20"/>
                <w:szCs w:val="20"/>
              </w:rPr>
              <w:t xml:space="preserve">AI and Algorithm Expert Advisory Group for </w:t>
            </w:r>
            <w:r w:rsidR="56BF5156" w:rsidRPr="1FE94372">
              <w:rPr>
                <w:rFonts w:eastAsia="Times New Roman"/>
                <w:color w:val="000000" w:themeColor="text1"/>
                <w:sz w:val="20"/>
                <w:szCs w:val="20"/>
              </w:rPr>
              <w:t xml:space="preserve">Te </w:t>
            </w:r>
            <w:proofErr w:type="spellStart"/>
            <w:r w:rsidR="56BF5156" w:rsidRPr="1FE94372">
              <w:rPr>
                <w:rFonts w:eastAsia="Times New Roman"/>
                <w:color w:val="000000" w:themeColor="text1"/>
                <w:sz w:val="20"/>
                <w:szCs w:val="20"/>
              </w:rPr>
              <w:t>Whatu</w:t>
            </w:r>
            <w:proofErr w:type="spellEnd"/>
            <w:r w:rsidR="56BF5156" w:rsidRPr="1FE94372">
              <w:rPr>
                <w:rFonts w:eastAsia="Times New Roman"/>
                <w:color w:val="000000" w:themeColor="text1"/>
                <w:sz w:val="20"/>
                <w:szCs w:val="20"/>
              </w:rPr>
              <w:t xml:space="preserve"> Ora</w:t>
            </w:r>
          </w:p>
          <w:p w14:paraId="4E2E7B20" w14:textId="7DD35356" w:rsidR="001924B0" w:rsidRDefault="42568C27" w:rsidP="009C3936">
            <w:pPr>
              <w:pStyle w:val="ListParagraph"/>
              <w:widowControl/>
              <w:numPr>
                <w:ilvl w:val="0"/>
                <w:numId w:val="16"/>
              </w:numPr>
              <w:autoSpaceDE/>
              <w:autoSpaceDN/>
              <w:textAlignment w:val="center"/>
              <w:rPr>
                <w:rFonts w:eastAsia="Times New Roman"/>
                <w:color w:val="000000" w:themeColor="text1"/>
                <w:sz w:val="20"/>
                <w:szCs w:val="20"/>
              </w:rPr>
            </w:pPr>
            <w:r w:rsidRPr="1FE94372">
              <w:rPr>
                <w:rFonts w:eastAsia="Times New Roman"/>
                <w:color w:val="000000" w:themeColor="text1"/>
                <w:sz w:val="20"/>
                <w:szCs w:val="20"/>
              </w:rPr>
              <w:lastRenderedPageBreak/>
              <w:t>Legal and ethical consultant on several projects in the fields of genetics/genomics and digital pathology and Hepatitis C</w:t>
            </w:r>
          </w:p>
        </w:tc>
      </w:tr>
      <w:tr w:rsidR="001924B0" w14:paraId="28028B4B"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5CEB7" w14:textId="77777777" w:rsidR="001924B0" w:rsidRDefault="001924B0">
            <w:pPr>
              <w:rPr>
                <w:rFonts w:eastAsia="Times New Roman"/>
                <w:b/>
                <w:bCs/>
                <w:sz w:val="20"/>
                <w:szCs w:val="20"/>
              </w:rPr>
            </w:pPr>
            <w:r>
              <w:rPr>
                <w:rFonts w:eastAsia="Times New Roman"/>
                <w:b/>
                <w:bCs/>
                <w:sz w:val="20"/>
                <w:szCs w:val="20"/>
              </w:rPr>
              <w:lastRenderedPageBreak/>
              <w:t>Edmond Carrucan</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97E57A" w14:textId="77777777" w:rsidR="001924B0" w:rsidRDefault="00DF1AB4" w:rsidP="009C3936">
            <w:pPr>
              <w:pStyle w:val="ListParagraph"/>
              <w:widowControl/>
              <w:numPr>
                <w:ilvl w:val="0"/>
                <w:numId w:val="17"/>
              </w:numPr>
              <w:autoSpaceDE/>
              <w:autoSpaceDN/>
              <w:textAlignment w:val="center"/>
              <w:rPr>
                <w:rFonts w:eastAsia="Times New Roman"/>
                <w:color w:val="000000"/>
                <w:sz w:val="20"/>
                <w:szCs w:val="20"/>
              </w:rPr>
            </w:pPr>
            <w:r>
              <w:rPr>
                <w:rFonts w:eastAsia="Times New Roman"/>
                <w:color w:val="000000"/>
                <w:sz w:val="20"/>
                <w:szCs w:val="20"/>
              </w:rPr>
              <w:t xml:space="preserve">Former </w:t>
            </w:r>
            <w:r w:rsidR="001924B0">
              <w:rPr>
                <w:rFonts w:eastAsia="Times New Roman"/>
                <w:color w:val="000000"/>
                <w:sz w:val="20"/>
                <w:szCs w:val="20"/>
              </w:rPr>
              <w:t xml:space="preserve">Lecturer in Te </w:t>
            </w:r>
            <w:proofErr w:type="spellStart"/>
            <w:r w:rsidR="001924B0">
              <w:rPr>
                <w:rFonts w:eastAsia="Times New Roman"/>
                <w:color w:val="000000"/>
                <w:sz w:val="20"/>
                <w:szCs w:val="20"/>
              </w:rPr>
              <w:t>Piringa</w:t>
            </w:r>
            <w:proofErr w:type="spellEnd"/>
            <w:r w:rsidR="001924B0">
              <w:rPr>
                <w:rFonts w:eastAsia="Times New Roman"/>
                <w:color w:val="000000"/>
                <w:sz w:val="20"/>
                <w:szCs w:val="20"/>
              </w:rPr>
              <w:t xml:space="preserve"> – Faculty of Law at the University of Waikato</w:t>
            </w:r>
          </w:p>
          <w:p w14:paraId="524B2620" w14:textId="77777777" w:rsidR="001924B0" w:rsidRDefault="001924B0" w:rsidP="009C3936">
            <w:pPr>
              <w:pStyle w:val="ListParagraph"/>
              <w:widowControl/>
              <w:numPr>
                <w:ilvl w:val="0"/>
                <w:numId w:val="17"/>
              </w:numPr>
              <w:autoSpaceDE/>
              <w:autoSpaceDN/>
              <w:textAlignment w:val="center"/>
              <w:rPr>
                <w:rFonts w:eastAsia="Times New Roman"/>
                <w:color w:val="000000"/>
                <w:sz w:val="20"/>
                <w:szCs w:val="20"/>
              </w:rPr>
            </w:pPr>
            <w:r>
              <w:rPr>
                <w:rFonts w:eastAsia="Times New Roman"/>
                <w:color w:val="000000"/>
                <w:sz w:val="20"/>
                <w:szCs w:val="20"/>
              </w:rPr>
              <w:t xml:space="preserve">Former </w:t>
            </w:r>
            <w:proofErr w:type="spellStart"/>
            <w:r>
              <w:rPr>
                <w:rFonts w:eastAsia="Times New Roman"/>
                <w:color w:val="000000"/>
                <w:sz w:val="20"/>
                <w:szCs w:val="20"/>
              </w:rPr>
              <w:t>Rōia</w:t>
            </w:r>
            <w:proofErr w:type="spellEnd"/>
            <w:r>
              <w:rPr>
                <w:rFonts w:eastAsia="Times New Roman"/>
                <w:color w:val="000000"/>
                <w:sz w:val="20"/>
                <w:szCs w:val="20"/>
              </w:rPr>
              <w:t xml:space="preserve"> </w:t>
            </w:r>
            <w:proofErr w:type="spellStart"/>
            <w:r>
              <w:rPr>
                <w:rFonts w:eastAsia="Times New Roman"/>
                <w:color w:val="000000"/>
                <w:sz w:val="20"/>
                <w:szCs w:val="20"/>
              </w:rPr>
              <w:t>Rangatahi</w:t>
            </w:r>
            <w:proofErr w:type="spellEnd"/>
            <w:r>
              <w:rPr>
                <w:rFonts w:eastAsia="Times New Roman"/>
                <w:color w:val="000000"/>
                <w:sz w:val="20"/>
                <w:szCs w:val="20"/>
              </w:rPr>
              <w:t xml:space="preserve"> for Te </w:t>
            </w:r>
            <w:proofErr w:type="spellStart"/>
            <w:r>
              <w:rPr>
                <w:rFonts w:eastAsia="Times New Roman"/>
                <w:color w:val="000000"/>
                <w:sz w:val="20"/>
                <w:szCs w:val="20"/>
              </w:rPr>
              <w:t>Hunga</w:t>
            </w:r>
            <w:proofErr w:type="spellEnd"/>
            <w:r>
              <w:rPr>
                <w:rFonts w:eastAsia="Times New Roman"/>
                <w:color w:val="000000"/>
                <w:sz w:val="20"/>
                <w:szCs w:val="20"/>
              </w:rPr>
              <w:t xml:space="preserve"> </w:t>
            </w:r>
            <w:proofErr w:type="spellStart"/>
            <w:r>
              <w:rPr>
                <w:rFonts w:eastAsia="Times New Roman"/>
                <w:color w:val="000000"/>
                <w:sz w:val="20"/>
                <w:szCs w:val="20"/>
              </w:rPr>
              <w:t>Rōia</w:t>
            </w:r>
            <w:proofErr w:type="spellEnd"/>
            <w:r>
              <w:rPr>
                <w:rFonts w:eastAsia="Times New Roman"/>
                <w:color w:val="000000"/>
                <w:sz w:val="20"/>
                <w:szCs w:val="20"/>
              </w:rPr>
              <w:t xml:space="preserve"> Māori o Aotearoa</w:t>
            </w:r>
          </w:p>
        </w:tc>
      </w:tr>
      <w:tr w:rsidR="001924B0" w14:paraId="5555716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684C8" w14:textId="1868210E" w:rsidR="001924B0" w:rsidRDefault="001924B0" w:rsidP="33930F23">
            <w:pPr>
              <w:rPr>
                <w:rFonts w:eastAsia="Times New Roman"/>
                <w:b/>
                <w:bCs/>
                <w:sz w:val="20"/>
                <w:szCs w:val="20"/>
              </w:rPr>
            </w:pPr>
            <w:r w:rsidRPr="33930F23">
              <w:rPr>
                <w:rFonts w:eastAsia="Times New Roman"/>
                <w:b/>
                <w:bCs/>
                <w:sz w:val="20"/>
                <w:szCs w:val="20"/>
              </w:rPr>
              <w:t>Lindsey</w:t>
            </w:r>
            <w:r w:rsidR="146030CB" w:rsidRPr="33930F23">
              <w:rPr>
                <w:rFonts w:eastAsia="Times New Roman"/>
                <w:b/>
                <w:bCs/>
                <w:sz w:val="20"/>
                <w:szCs w:val="20"/>
              </w:rPr>
              <w:t xml:space="preserve"> Te Ata o Tū</w:t>
            </w:r>
            <w:r w:rsidRPr="33930F23">
              <w:rPr>
                <w:rFonts w:eastAsia="Times New Roman"/>
                <w:b/>
                <w:bCs/>
                <w:sz w:val="20"/>
                <w:szCs w:val="20"/>
              </w:rPr>
              <w:t xml:space="preserve"> MacDonald</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40998B" w14:textId="77777777" w:rsidR="001924B0" w:rsidRDefault="001924B0" w:rsidP="009C3936">
            <w:pPr>
              <w:widowControl/>
              <w:numPr>
                <w:ilvl w:val="1"/>
                <w:numId w:val="18"/>
              </w:numPr>
              <w:tabs>
                <w:tab w:val="clear" w:pos="785"/>
                <w:tab w:val="num" w:pos="1440"/>
              </w:tabs>
              <w:autoSpaceDE/>
              <w:autoSpaceDN/>
              <w:ind w:left="819" w:hanging="426"/>
              <w:textAlignment w:val="center"/>
              <w:rPr>
                <w:rFonts w:eastAsia="Times New Roman"/>
                <w:color w:val="000000"/>
                <w:sz w:val="20"/>
                <w:szCs w:val="20"/>
              </w:rPr>
            </w:pPr>
            <w:bookmarkStart w:id="11" w:name="_Hlk102035473"/>
            <w:r>
              <w:rPr>
                <w:rFonts w:eastAsia="Times New Roman"/>
                <w:color w:val="000000"/>
                <w:sz w:val="20"/>
                <w:szCs w:val="20"/>
              </w:rPr>
              <w:t xml:space="preserve">Research Fellow at </w:t>
            </w:r>
            <w:proofErr w:type="spellStart"/>
            <w:r>
              <w:rPr>
                <w:rFonts w:eastAsia="Times New Roman"/>
                <w:color w:val="000000"/>
                <w:sz w:val="20"/>
                <w:szCs w:val="20"/>
              </w:rPr>
              <w:t>Ngāi</w:t>
            </w:r>
            <w:proofErr w:type="spellEnd"/>
            <w:r>
              <w:rPr>
                <w:rFonts w:eastAsia="Times New Roman"/>
                <w:color w:val="000000"/>
                <w:sz w:val="20"/>
                <w:szCs w:val="20"/>
              </w:rPr>
              <w:t xml:space="preserve"> </w:t>
            </w:r>
            <w:proofErr w:type="spellStart"/>
            <w:r>
              <w:rPr>
                <w:rFonts w:eastAsia="Times New Roman"/>
                <w:color w:val="000000"/>
                <w:sz w:val="20"/>
                <w:szCs w:val="20"/>
              </w:rPr>
              <w:t>Tahu</w:t>
            </w:r>
            <w:proofErr w:type="spellEnd"/>
            <w:r>
              <w:rPr>
                <w:rFonts w:eastAsia="Times New Roman"/>
                <w:color w:val="000000"/>
                <w:sz w:val="20"/>
                <w:szCs w:val="20"/>
              </w:rPr>
              <w:t xml:space="preserve"> Research Centre</w:t>
            </w:r>
          </w:p>
          <w:p w14:paraId="604F1567" w14:textId="77777777" w:rsidR="001924B0" w:rsidRDefault="001924B0" w:rsidP="009C3936">
            <w:pPr>
              <w:widowControl/>
              <w:numPr>
                <w:ilvl w:val="1"/>
                <w:numId w:val="18"/>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Senior Lecturer in the Department of Political Science and International Relations at the University of Canterbury</w:t>
            </w:r>
          </w:p>
          <w:p w14:paraId="54F4FB31" w14:textId="77777777" w:rsidR="001924B0" w:rsidRDefault="001924B0" w:rsidP="009C3936">
            <w:pPr>
              <w:widowControl/>
              <w:numPr>
                <w:ilvl w:val="1"/>
                <w:numId w:val="18"/>
              </w:numPr>
              <w:tabs>
                <w:tab w:val="clear" w:pos="785"/>
                <w:tab w:val="num" w:pos="1440"/>
              </w:tabs>
              <w:autoSpaceDE/>
              <w:autoSpaceDN/>
              <w:ind w:left="819" w:hanging="426"/>
              <w:textAlignment w:val="center"/>
              <w:rPr>
                <w:rFonts w:eastAsia="Times New Roman"/>
                <w:color w:val="000000"/>
                <w:sz w:val="20"/>
                <w:szCs w:val="20"/>
              </w:rPr>
            </w:pPr>
            <w:r>
              <w:rPr>
                <w:rFonts w:eastAsia="Times New Roman"/>
                <w:color w:val="000000"/>
                <w:sz w:val="20"/>
                <w:szCs w:val="20"/>
              </w:rPr>
              <w:t>Co-Chair of Aotearoa Research Ethics Trust</w:t>
            </w:r>
            <w:bookmarkEnd w:id="11"/>
          </w:p>
        </w:tc>
      </w:tr>
      <w:tr w:rsidR="005E5960" w14:paraId="6E4A6C38"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ED2848" w14:textId="77777777" w:rsidR="005E5960" w:rsidRDefault="005E5960">
            <w:pPr>
              <w:rPr>
                <w:rFonts w:eastAsia="Times New Roman"/>
                <w:b/>
                <w:bCs/>
                <w:sz w:val="20"/>
                <w:szCs w:val="20"/>
              </w:rPr>
            </w:pPr>
            <w:r>
              <w:rPr>
                <w:rFonts w:eastAsia="Times New Roman"/>
                <w:b/>
                <w:bCs/>
                <w:sz w:val="20"/>
                <w:szCs w:val="20"/>
              </w:rPr>
              <w:t>Maree Candish</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3712C6" w14:textId="5D27466C" w:rsidR="005E5960" w:rsidRDefault="033E5CEB" w:rsidP="009C3936">
            <w:pPr>
              <w:widowControl/>
              <w:numPr>
                <w:ilvl w:val="1"/>
                <w:numId w:val="18"/>
              </w:numPr>
              <w:tabs>
                <w:tab w:val="clear" w:pos="785"/>
                <w:tab w:val="num" w:pos="1440"/>
              </w:tabs>
              <w:autoSpaceDE/>
              <w:autoSpaceDN/>
              <w:ind w:left="819" w:hanging="426"/>
              <w:textAlignment w:val="center"/>
              <w:rPr>
                <w:color w:val="000000" w:themeColor="text1"/>
                <w:sz w:val="20"/>
                <w:szCs w:val="20"/>
              </w:rPr>
            </w:pPr>
            <w:r w:rsidRPr="334FF8B5">
              <w:rPr>
                <w:rFonts w:eastAsia="Times New Roman"/>
                <w:color w:val="000000" w:themeColor="text1"/>
                <w:sz w:val="20"/>
                <w:szCs w:val="20"/>
              </w:rPr>
              <w:t>Board member of Science for ME, an international forum for the advancement of knowledge of post-infection conditions including ME/CFS (unpaid)</w:t>
            </w:r>
          </w:p>
          <w:p w14:paraId="2A2F2926" w14:textId="06DC1D15" w:rsidR="005E5960" w:rsidRDefault="033E5CEB" w:rsidP="009C3936">
            <w:pPr>
              <w:widowControl/>
              <w:numPr>
                <w:ilvl w:val="1"/>
                <w:numId w:val="18"/>
              </w:numPr>
              <w:tabs>
                <w:tab w:val="clear" w:pos="785"/>
                <w:tab w:val="num" w:pos="1440"/>
              </w:tabs>
              <w:autoSpaceDE/>
              <w:autoSpaceDN/>
              <w:ind w:left="819" w:hanging="426"/>
              <w:textAlignment w:val="center"/>
              <w:rPr>
                <w:color w:val="000000" w:themeColor="text1"/>
                <w:sz w:val="20"/>
                <w:szCs w:val="20"/>
              </w:rPr>
            </w:pPr>
            <w:r w:rsidRPr="334FF8B5">
              <w:rPr>
                <w:rFonts w:eastAsia="Times New Roman"/>
                <w:color w:val="000000" w:themeColor="text1"/>
                <w:sz w:val="20"/>
                <w:szCs w:val="20"/>
              </w:rPr>
              <w:t>Other unpaid international advocacy work related to post-infection conditions including ME/CFS and Long Covid</w:t>
            </w:r>
          </w:p>
        </w:tc>
      </w:tr>
      <w:tr w:rsidR="005E5960" w14:paraId="770DBABA"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826A33F" w14:textId="77777777" w:rsidR="005E5960" w:rsidRDefault="005E5960">
            <w:pPr>
              <w:rPr>
                <w:rFonts w:eastAsia="Times New Roman"/>
                <w:b/>
                <w:bCs/>
                <w:sz w:val="20"/>
                <w:szCs w:val="20"/>
              </w:rPr>
            </w:pPr>
            <w:r>
              <w:rPr>
                <w:rFonts w:eastAsia="Times New Roman"/>
                <w:b/>
                <w:bCs/>
                <w:sz w:val="20"/>
                <w:szCs w:val="20"/>
              </w:rPr>
              <w:t>Seini Taufa</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5167F3" w14:textId="77777777" w:rsidR="005E5960" w:rsidRDefault="004C27C3" w:rsidP="009C3936">
            <w:pPr>
              <w:widowControl/>
              <w:numPr>
                <w:ilvl w:val="1"/>
                <w:numId w:val="18"/>
              </w:numPr>
              <w:tabs>
                <w:tab w:val="clear" w:pos="785"/>
                <w:tab w:val="num" w:pos="1440"/>
              </w:tabs>
              <w:autoSpaceDE/>
              <w:autoSpaceDN/>
              <w:ind w:left="819" w:hanging="426"/>
              <w:textAlignment w:val="center"/>
              <w:rPr>
                <w:rFonts w:eastAsia="Times New Roman"/>
                <w:color w:val="000000"/>
                <w:sz w:val="20"/>
                <w:szCs w:val="20"/>
              </w:rPr>
            </w:pPr>
            <w:r w:rsidRPr="334FF8B5">
              <w:rPr>
                <w:rFonts w:eastAsia="Times New Roman"/>
                <w:color w:val="000000" w:themeColor="text1"/>
                <w:sz w:val="20"/>
                <w:szCs w:val="20"/>
              </w:rPr>
              <w:t>Requested</w:t>
            </w:r>
          </w:p>
        </w:tc>
      </w:tr>
      <w:tr w:rsidR="009F6455" w14:paraId="1732867D"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16F86" w14:textId="7D88A781" w:rsidR="009F6455" w:rsidRPr="009F6455" w:rsidRDefault="4419736D" w:rsidP="3DECC943">
            <w:pPr>
              <w:rPr>
                <w:rFonts w:eastAsia="Times New Roman"/>
                <w:b/>
                <w:bCs/>
                <w:sz w:val="20"/>
                <w:szCs w:val="20"/>
              </w:rPr>
            </w:pPr>
            <w:r w:rsidRPr="3DECC943">
              <w:rPr>
                <w:rFonts w:eastAsia="Times New Roman"/>
                <w:b/>
                <w:bCs/>
                <w:sz w:val="20"/>
                <w:szCs w:val="20"/>
              </w:rPr>
              <w:t xml:space="preserve">Tania </w:t>
            </w:r>
            <w:proofErr w:type="spellStart"/>
            <w:r w:rsidRPr="3DECC943">
              <w:rPr>
                <w:rFonts w:eastAsia="Times New Roman"/>
                <w:b/>
                <w:bCs/>
                <w:sz w:val="20"/>
                <w:szCs w:val="20"/>
              </w:rPr>
              <w:t>Morenhout</w:t>
            </w:r>
            <w:proofErr w:type="spellEnd"/>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7BAF0C" w14:textId="4FF83884" w:rsidR="009F6455" w:rsidRDefault="15EDEDF5" w:rsidP="009C3936">
            <w:pPr>
              <w:widowControl/>
              <w:numPr>
                <w:ilvl w:val="0"/>
                <w:numId w:val="18"/>
              </w:numPr>
              <w:tabs>
                <w:tab w:val="num" w:pos="1440"/>
              </w:tabs>
              <w:ind w:left="819" w:hanging="426"/>
              <w:rPr>
                <w:rFonts w:eastAsia="Times New Roman"/>
                <w:color w:val="000000" w:themeColor="text1"/>
                <w:sz w:val="20"/>
                <w:szCs w:val="20"/>
              </w:rPr>
            </w:pPr>
            <w:r w:rsidRPr="1FE94372">
              <w:rPr>
                <w:rFonts w:eastAsia="Times New Roman"/>
                <w:color w:val="000000" w:themeColor="text1"/>
                <w:sz w:val="20"/>
                <w:szCs w:val="20"/>
              </w:rPr>
              <w:t xml:space="preserve">Lecturer at Bioethics Centre, University of Otago,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w:t>
            </w:r>
          </w:p>
          <w:p w14:paraId="03E494FF" w14:textId="36FA775B" w:rsidR="009F6455" w:rsidRDefault="15EDEDF5" w:rsidP="009C3936">
            <w:pPr>
              <w:numPr>
                <w:ilvl w:val="0"/>
                <w:numId w:val="18"/>
              </w:numPr>
              <w:ind w:left="819" w:hanging="426"/>
              <w:rPr>
                <w:rFonts w:eastAsia="Times New Roman"/>
                <w:color w:val="000000" w:themeColor="text1"/>
                <w:sz w:val="20"/>
                <w:szCs w:val="20"/>
              </w:rPr>
            </w:pPr>
            <w:r w:rsidRPr="1FE94372">
              <w:rPr>
                <w:rFonts w:eastAsia="Times New Roman"/>
                <w:color w:val="000000" w:themeColor="text1"/>
                <w:sz w:val="20"/>
                <w:szCs w:val="20"/>
              </w:rPr>
              <w:t>Chair of the WONCA (World Organisation of Family Doctors) Working Party on Ethics and Professionalism</w:t>
            </w:r>
          </w:p>
          <w:p w14:paraId="73A9BA35" w14:textId="1982ACE5" w:rsidR="009F6455" w:rsidRDefault="15EDEDF5" w:rsidP="009C3936">
            <w:pPr>
              <w:numPr>
                <w:ilvl w:val="0"/>
                <w:numId w:val="18"/>
              </w:numPr>
              <w:ind w:left="819" w:hanging="426"/>
              <w:rPr>
                <w:rFonts w:eastAsia="Times New Roman"/>
                <w:color w:val="000000" w:themeColor="text1"/>
                <w:sz w:val="20"/>
                <w:szCs w:val="20"/>
              </w:rPr>
            </w:pPr>
            <w:r w:rsidRPr="1FE94372">
              <w:rPr>
                <w:rFonts w:eastAsia="Times New Roman"/>
                <w:color w:val="000000" w:themeColor="text1"/>
                <w:sz w:val="20"/>
                <w:szCs w:val="20"/>
              </w:rPr>
              <w:t>Member of the NZTHF Working Group on Research, Audit and Evaluation</w:t>
            </w:r>
          </w:p>
          <w:p w14:paraId="3103BF15" w14:textId="65C2AB44" w:rsidR="009F6455" w:rsidRDefault="15EDEDF5" w:rsidP="009C3936">
            <w:pPr>
              <w:numPr>
                <w:ilvl w:val="0"/>
                <w:numId w:val="18"/>
              </w:numPr>
              <w:ind w:left="819" w:hanging="426"/>
              <w:rPr>
                <w:rFonts w:eastAsia="Times New Roman"/>
                <w:color w:val="000000" w:themeColor="text1"/>
                <w:sz w:val="20"/>
                <w:szCs w:val="20"/>
              </w:rPr>
            </w:pPr>
            <w:r w:rsidRPr="1FE94372">
              <w:rPr>
                <w:rFonts w:eastAsia="Times New Roman"/>
                <w:color w:val="000000" w:themeColor="text1"/>
                <w:sz w:val="20"/>
                <w:szCs w:val="20"/>
              </w:rPr>
              <w:t xml:space="preserve">GP at Broadway Medical Centre, </w:t>
            </w:r>
            <w:proofErr w:type="spellStart"/>
            <w:r w:rsidRPr="1FE94372">
              <w:rPr>
                <w:rFonts w:eastAsia="Times New Roman"/>
                <w:color w:val="000000" w:themeColor="text1"/>
                <w:sz w:val="20"/>
                <w:szCs w:val="20"/>
              </w:rPr>
              <w:t>Ōtepoti</w:t>
            </w:r>
            <w:proofErr w:type="spellEnd"/>
            <w:r w:rsidRPr="1FE94372">
              <w:rPr>
                <w:rFonts w:eastAsia="Times New Roman"/>
                <w:color w:val="000000" w:themeColor="text1"/>
                <w:sz w:val="20"/>
                <w:szCs w:val="20"/>
              </w:rPr>
              <w:t xml:space="preserve"> Dunedin (employee)</w:t>
            </w:r>
          </w:p>
          <w:p w14:paraId="0EF6C124" w14:textId="6425C93C" w:rsidR="009F6455" w:rsidRDefault="15EDEDF5" w:rsidP="009C3936">
            <w:pPr>
              <w:numPr>
                <w:ilvl w:val="0"/>
                <w:numId w:val="18"/>
              </w:numPr>
              <w:ind w:left="819" w:hanging="426"/>
              <w:rPr>
                <w:rFonts w:eastAsia="Times New Roman"/>
                <w:color w:val="000000" w:themeColor="text1"/>
                <w:sz w:val="20"/>
                <w:szCs w:val="20"/>
              </w:rPr>
            </w:pPr>
            <w:r w:rsidRPr="1FE94372">
              <w:rPr>
                <w:rFonts w:eastAsia="Times New Roman"/>
                <w:color w:val="000000" w:themeColor="text1"/>
                <w:sz w:val="20"/>
                <w:szCs w:val="20"/>
              </w:rPr>
              <w:t xml:space="preserve">Consultancy work for King Baudouin Foundation Belgium (in position of Lecturer) </w:t>
            </w:r>
          </w:p>
          <w:p w14:paraId="6BE04E8E" w14:textId="4CF88756" w:rsidR="009F6455" w:rsidRDefault="15EDEDF5" w:rsidP="009C3936">
            <w:pPr>
              <w:numPr>
                <w:ilvl w:val="0"/>
                <w:numId w:val="18"/>
              </w:numPr>
              <w:ind w:left="819" w:hanging="426"/>
              <w:rPr>
                <w:rFonts w:eastAsia="Times New Roman"/>
                <w:color w:val="000000" w:themeColor="text1"/>
                <w:sz w:val="20"/>
                <w:szCs w:val="20"/>
              </w:rPr>
            </w:pPr>
            <w:r w:rsidRPr="1FE94372">
              <w:rPr>
                <w:rFonts w:eastAsia="Times New Roman"/>
                <w:color w:val="000000" w:themeColor="text1"/>
                <w:sz w:val="20"/>
                <w:szCs w:val="20"/>
              </w:rPr>
              <w:t>Member GP Aotearoa, NZ Women in Medicine, PATHA</w:t>
            </w:r>
          </w:p>
        </w:tc>
      </w:tr>
      <w:tr w:rsidR="009F6455" w14:paraId="5938B17C" w14:textId="77777777" w:rsidTr="3DECC943">
        <w:trPr>
          <w:trHeight w:val="300"/>
        </w:trPr>
        <w:tc>
          <w:tcPr>
            <w:tcW w:w="24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5E2847" w14:textId="191CC6FD" w:rsidR="009F6455" w:rsidRPr="009F6455" w:rsidRDefault="4419736D" w:rsidP="3DECC943">
            <w:pPr>
              <w:rPr>
                <w:rFonts w:eastAsia="Times New Roman"/>
                <w:b/>
                <w:bCs/>
                <w:sz w:val="20"/>
                <w:szCs w:val="20"/>
              </w:rPr>
            </w:pPr>
            <w:r w:rsidRPr="3DECC943">
              <w:rPr>
                <w:rFonts w:eastAsia="Times New Roman"/>
                <w:b/>
                <w:bCs/>
                <w:sz w:val="20"/>
                <w:szCs w:val="20"/>
              </w:rPr>
              <w:t>Julia Black</w:t>
            </w:r>
          </w:p>
        </w:tc>
        <w:tc>
          <w:tcPr>
            <w:tcW w:w="6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BEE7B" w14:textId="7D2EF00F" w:rsidR="009F6455" w:rsidRDefault="236BE606" w:rsidP="009C3936">
            <w:pPr>
              <w:widowControl/>
              <w:numPr>
                <w:ilvl w:val="0"/>
                <w:numId w:val="6"/>
              </w:numPr>
              <w:tabs>
                <w:tab w:val="num" w:pos="1440"/>
              </w:tabs>
              <w:ind w:left="819" w:hanging="426"/>
              <w:rPr>
                <w:rFonts w:eastAsia="Times New Roman"/>
                <w:color w:val="000000" w:themeColor="text1"/>
                <w:sz w:val="20"/>
                <w:szCs w:val="20"/>
              </w:rPr>
            </w:pPr>
            <w:r w:rsidRPr="3DECC943">
              <w:rPr>
                <w:rFonts w:eastAsia="Times New Roman"/>
                <w:color w:val="000000" w:themeColor="text1"/>
                <w:sz w:val="20"/>
                <w:szCs w:val="20"/>
              </w:rPr>
              <w:t>Member of the Dunedin Colorectal Cohort governance committee (DNCRC).</w:t>
            </w:r>
          </w:p>
        </w:tc>
      </w:tr>
    </w:tbl>
    <w:p w14:paraId="6EFDC2DA" w14:textId="77777777" w:rsidR="001924B0" w:rsidRDefault="001924B0" w:rsidP="001924B0">
      <w:pPr>
        <w:rPr>
          <w:rFonts w:eastAsia="Times New Roman"/>
        </w:rPr>
      </w:pPr>
      <w:r>
        <w:rPr>
          <w:rFonts w:eastAsia="Times New Roman"/>
        </w:rPr>
        <w:t> </w:t>
      </w:r>
    </w:p>
    <w:p w14:paraId="1829191D" w14:textId="77777777" w:rsidR="00E03989" w:rsidRPr="00DA0C31" w:rsidRDefault="00E03989" w:rsidP="00E03989">
      <w:pPr>
        <w:pStyle w:val="ListParagraph"/>
        <w:rPr>
          <w:rFonts w:asciiTheme="minorHAnsi" w:hAnsiTheme="minorHAnsi"/>
          <w:color w:val="000000" w:themeColor="text1"/>
        </w:rPr>
      </w:pPr>
    </w:p>
    <w:sectPr w:rsidR="00E03989" w:rsidRPr="00DA0C3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2A87" w14:textId="77777777" w:rsidR="00EA4902" w:rsidRDefault="00EA4902" w:rsidP="00B41C3E">
      <w:r>
        <w:separator/>
      </w:r>
    </w:p>
  </w:endnote>
  <w:endnote w:type="continuationSeparator" w:id="0">
    <w:p w14:paraId="535AA857" w14:textId="77777777" w:rsidR="00EA4902" w:rsidRDefault="00EA4902" w:rsidP="00B41C3E">
      <w:r>
        <w:continuationSeparator/>
      </w:r>
    </w:p>
  </w:endnote>
  <w:endnote w:type="continuationNotice" w:id="1">
    <w:p w14:paraId="062AA689" w14:textId="77777777" w:rsidR="00EA4902" w:rsidRDefault="00EA4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33167"/>
      <w:docPartObj>
        <w:docPartGallery w:val="Page Numbers (Bottom of Page)"/>
        <w:docPartUnique/>
      </w:docPartObj>
    </w:sdtPr>
    <w:sdtEndPr>
      <w:rPr>
        <w:noProof/>
      </w:rPr>
    </w:sdtEndPr>
    <w:sdtContent>
      <w:p w14:paraId="3D8B7F27" w14:textId="77777777" w:rsidR="00B41C3E" w:rsidRDefault="00B41C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9CCFE" w14:textId="77777777" w:rsidR="00B41C3E" w:rsidRDefault="00B41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164C" w14:textId="77777777" w:rsidR="00EA4902" w:rsidRDefault="00EA4902" w:rsidP="00B41C3E">
      <w:r>
        <w:separator/>
      </w:r>
    </w:p>
  </w:footnote>
  <w:footnote w:type="continuationSeparator" w:id="0">
    <w:p w14:paraId="39E5C4EE" w14:textId="77777777" w:rsidR="00EA4902" w:rsidRDefault="00EA4902" w:rsidP="00B41C3E">
      <w:r>
        <w:continuationSeparator/>
      </w:r>
    </w:p>
  </w:footnote>
  <w:footnote w:type="continuationNotice" w:id="1">
    <w:p w14:paraId="002F3B3F" w14:textId="77777777" w:rsidR="00EA4902" w:rsidRDefault="00EA4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758031"/>
      <w:docPartObj>
        <w:docPartGallery w:val="Page Numbers (Top of Page)"/>
        <w:docPartUnique/>
      </w:docPartObj>
    </w:sdtPr>
    <w:sdtEndPr>
      <w:rPr>
        <w:noProof/>
      </w:rPr>
    </w:sdtEndPr>
    <w:sdtContent>
      <w:p w14:paraId="1D59738C" w14:textId="77777777" w:rsidR="00B41C3E" w:rsidRDefault="00B41C3E" w:rsidP="00B41C3E">
        <w:pPr>
          <w:pStyle w:val="Header"/>
        </w:pPr>
        <w:r>
          <w:rPr>
            <w:noProof/>
          </w:rPr>
          <w:drawing>
            <wp:anchor distT="0" distB="0" distL="114300" distR="114300" simplePos="0" relativeHeight="251658240" behindDoc="0" locked="0" layoutInCell="1" allowOverlap="1" wp14:anchorId="26586EF2" wp14:editId="29A4FEDA">
              <wp:simplePos x="0" y="0"/>
              <wp:positionH relativeFrom="margin">
                <wp:align>center</wp:align>
              </wp:positionH>
              <wp:positionV relativeFrom="paragraph">
                <wp:posOffset>-249555</wp:posOffset>
              </wp:positionV>
              <wp:extent cx="790575" cy="4489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V="1">
                        <a:off x="0" y="0"/>
                        <a:ext cx="790575" cy="448945"/>
                      </a:xfrm>
                      <a:prstGeom prst="rect">
                        <a:avLst/>
                      </a:prstGeom>
                    </pic:spPr>
                  </pic:pic>
                </a:graphicData>
              </a:graphic>
            </wp:anchor>
          </w:drawing>
        </w:r>
      </w:p>
    </w:sdtContent>
  </w:sdt>
  <w:p w14:paraId="0BB27DBB" w14:textId="77777777" w:rsidR="00B41C3E" w:rsidRDefault="00B4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73"/>
    <w:multiLevelType w:val="hybridMultilevel"/>
    <w:tmpl w:val="B9DCB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C082EE7"/>
    <w:multiLevelType w:val="hybridMultilevel"/>
    <w:tmpl w:val="32E045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84966C2"/>
    <w:multiLevelType w:val="multilevel"/>
    <w:tmpl w:val="BC68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CEC84"/>
    <w:multiLevelType w:val="hybridMultilevel"/>
    <w:tmpl w:val="DA64F0E4"/>
    <w:lvl w:ilvl="0" w:tplc="009A917C">
      <w:start w:val="1"/>
      <w:numFmt w:val="bullet"/>
      <w:lvlText w:val="-"/>
      <w:lvlJc w:val="left"/>
      <w:pPr>
        <w:ind w:left="720" w:hanging="360"/>
      </w:pPr>
      <w:rPr>
        <w:rFonts w:ascii="Calibri" w:hAnsi="Calibri" w:hint="default"/>
      </w:rPr>
    </w:lvl>
    <w:lvl w:ilvl="1" w:tplc="A866FC3C">
      <w:start w:val="1"/>
      <w:numFmt w:val="bullet"/>
      <w:lvlText w:val="o"/>
      <w:lvlJc w:val="left"/>
      <w:pPr>
        <w:ind w:left="1440" w:hanging="360"/>
      </w:pPr>
      <w:rPr>
        <w:rFonts w:ascii="Courier New" w:hAnsi="Courier New" w:hint="default"/>
      </w:rPr>
    </w:lvl>
    <w:lvl w:ilvl="2" w:tplc="2C5061A8">
      <w:start w:val="1"/>
      <w:numFmt w:val="bullet"/>
      <w:lvlText w:val=""/>
      <w:lvlJc w:val="left"/>
      <w:pPr>
        <w:ind w:left="2160" w:hanging="360"/>
      </w:pPr>
      <w:rPr>
        <w:rFonts w:ascii="Wingdings" w:hAnsi="Wingdings" w:hint="default"/>
      </w:rPr>
    </w:lvl>
    <w:lvl w:ilvl="3" w:tplc="D6FACC72">
      <w:start w:val="1"/>
      <w:numFmt w:val="bullet"/>
      <w:lvlText w:val=""/>
      <w:lvlJc w:val="left"/>
      <w:pPr>
        <w:ind w:left="2880" w:hanging="360"/>
      </w:pPr>
      <w:rPr>
        <w:rFonts w:ascii="Symbol" w:hAnsi="Symbol" w:hint="default"/>
      </w:rPr>
    </w:lvl>
    <w:lvl w:ilvl="4" w:tplc="DEF272A2">
      <w:start w:val="1"/>
      <w:numFmt w:val="bullet"/>
      <w:lvlText w:val="o"/>
      <w:lvlJc w:val="left"/>
      <w:pPr>
        <w:ind w:left="3600" w:hanging="360"/>
      </w:pPr>
      <w:rPr>
        <w:rFonts w:ascii="Courier New" w:hAnsi="Courier New" w:hint="default"/>
      </w:rPr>
    </w:lvl>
    <w:lvl w:ilvl="5" w:tplc="1DB89390">
      <w:start w:val="1"/>
      <w:numFmt w:val="bullet"/>
      <w:lvlText w:val=""/>
      <w:lvlJc w:val="left"/>
      <w:pPr>
        <w:ind w:left="4320" w:hanging="360"/>
      </w:pPr>
      <w:rPr>
        <w:rFonts w:ascii="Wingdings" w:hAnsi="Wingdings" w:hint="default"/>
      </w:rPr>
    </w:lvl>
    <w:lvl w:ilvl="6" w:tplc="7730F1D2">
      <w:start w:val="1"/>
      <w:numFmt w:val="bullet"/>
      <w:lvlText w:val=""/>
      <w:lvlJc w:val="left"/>
      <w:pPr>
        <w:ind w:left="5040" w:hanging="360"/>
      </w:pPr>
      <w:rPr>
        <w:rFonts w:ascii="Symbol" w:hAnsi="Symbol" w:hint="default"/>
      </w:rPr>
    </w:lvl>
    <w:lvl w:ilvl="7" w:tplc="BEF69654">
      <w:start w:val="1"/>
      <w:numFmt w:val="bullet"/>
      <w:lvlText w:val="o"/>
      <w:lvlJc w:val="left"/>
      <w:pPr>
        <w:ind w:left="5760" w:hanging="360"/>
      </w:pPr>
      <w:rPr>
        <w:rFonts w:ascii="Courier New" w:hAnsi="Courier New" w:hint="default"/>
      </w:rPr>
    </w:lvl>
    <w:lvl w:ilvl="8" w:tplc="894E12A8">
      <w:start w:val="1"/>
      <w:numFmt w:val="bullet"/>
      <w:lvlText w:val=""/>
      <w:lvlJc w:val="left"/>
      <w:pPr>
        <w:ind w:left="6480" w:hanging="360"/>
      </w:pPr>
      <w:rPr>
        <w:rFonts w:ascii="Wingdings" w:hAnsi="Wingdings" w:hint="default"/>
      </w:rPr>
    </w:lvl>
  </w:abstractNum>
  <w:abstractNum w:abstractNumId="4" w15:restartNumberingAfterBreak="0">
    <w:nsid w:val="1DB430A2"/>
    <w:multiLevelType w:val="hybridMultilevel"/>
    <w:tmpl w:val="5ADCF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060B054"/>
    <w:multiLevelType w:val="hybridMultilevel"/>
    <w:tmpl w:val="FFFFFFFF"/>
    <w:lvl w:ilvl="0" w:tplc="7BF28318">
      <w:start w:val="1"/>
      <w:numFmt w:val="bullet"/>
      <w:lvlText w:val="-"/>
      <w:lvlJc w:val="left"/>
      <w:pPr>
        <w:ind w:left="720" w:hanging="360"/>
      </w:pPr>
      <w:rPr>
        <w:rFonts w:ascii="Calibri" w:hAnsi="Calibri" w:hint="default"/>
      </w:rPr>
    </w:lvl>
    <w:lvl w:ilvl="1" w:tplc="B598121E">
      <w:start w:val="1"/>
      <w:numFmt w:val="bullet"/>
      <w:lvlText w:val="o"/>
      <w:lvlJc w:val="left"/>
      <w:pPr>
        <w:ind w:left="1440" w:hanging="360"/>
      </w:pPr>
      <w:rPr>
        <w:rFonts w:ascii="Courier New" w:hAnsi="Courier New" w:hint="default"/>
      </w:rPr>
    </w:lvl>
    <w:lvl w:ilvl="2" w:tplc="4F76E220">
      <w:start w:val="1"/>
      <w:numFmt w:val="bullet"/>
      <w:lvlText w:val=""/>
      <w:lvlJc w:val="left"/>
      <w:pPr>
        <w:ind w:left="2160" w:hanging="360"/>
      </w:pPr>
      <w:rPr>
        <w:rFonts w:ascii="Wingdings" w:hAnsi="Wingdings" w:hint="default"/>
      </w:rPr>
    </w:lvl>
    <w:lvl w:ilvl="3" w:tplc="9A1CB05C">
      <w:start w:val="1"/>
      <w:numFmt w:val="bullet"/>
      <w:lvlText w:val=""/>
      <w:lvlJc w:val="left"/>
      <w:pPr>
        <w:ind w:left="2880" w:hanging="360"/>
      </w:pPr>
      <w:rPr>
        <w:rFonts w:ascii="Symbol" w:hAnsi="Symbol" w:hint="default"/>
      </w:rPr>
    </w:lvl>
    <w:lvl w:ilvl="4" w:tplc="590ECA44">
      <w:start w:val="1"/>
      <w:numFmt w:val="bullet"/>
      <w:lvlText w:val="o"/>
      <w:lvlJc w:val="left"/>
      <w:pPr>
        <w:ind w:left="3600" w:hanging="360"/>
      </w:pPr>
      <w:rPr>
        <w:rFonts w:ascii="Courier New" w:hAnsi="Courier New" w:hint="default"/>
      </w:rPr>
    </w:lvl>
    <w:lvl w:ilvl="5" w:tplc="465823AC">
      <w:start w:val="1"/>
      <w:numFmt w:val="bullet"/>
      <w:lvlText w:val=""/>
      <w:lvlJc w:val="left"/>
      <w:pPr>
        <w:ind w:left="4320" w:hanging="360"/>
      </w:pPr>
      <w:rPr>
        <w:rFonts w:ascii="Wingdings" w:hAnsi="Wingdings" w:hint="default"/>
      </w:rPr>
    </w:lvl>
    <w:lvl w:ilvl="6" w:tplc="C1440186">
      <w:start w:val="1"/>
      <w:numFmt w:val="bullet"/>
      <w:lvlText w:val=""/>
      <w:lvlJc w:val="left"/>
      <w:pPr>
        <w:ind w:left="5040" w:hanging="360"/>
      </w:pPr>
      <w:rPr>
        <w:rFonts w:ascii="Symbol" w:hAnsi="Symbol" w:hint="default"/>
      </w:rPr>
    </w:lvl>
    <w:lvl w:ilvl="7" w:tplc="DCDC6312">
      <w:start w:val="1"/>
      <w:numFmt w:val="bullet"/>
      <w:lvlText w:val="o"/>
      <w:lvlJc w:val="left"/>
      <w:pPr>
        <w:ind w:left="5760" w:hanging="360"/>
      </w:pPr>
      <w:rPr>
        <w:rFonts w:ascii="Courier New" w:hAnsi="Courier New" w:hint="default"/>
      </w:rPr>
    </w:lvl>
    <w:lvl w:ilvl="8" w:tplc="00D0A350">
      <w:start w:val="1"/>
      <w:numFmt w:val="bullet"/>
      <w:lvlText w:val=""/>
      <w:lvlJc w:val="left"/>
      <w:pPr>
        <w:ind w:left="6480" w:hanging="360"/>
      </w:pPr>
      <w:rPr>
        <w:rFonts w:ascii="Wingdings" w:hAnsi="Wingdings" w:hint="default"/>
      </w:rPr>
    </w:lvl>
  </w:abstractNum>
  <w:abstractNum w:abstractNumId="6" w15:restartNumberingAfterBreak="0">
    <w:nsid w:val="2F0999B9"/>
    <w:multiLevelType w:val="hybridMultilevel"/>
    <w:tmpl w:val="2B2C903A"/>
    <w:lvl w:ilvl="0" w:tplc="9982A620">
      <w:start w:val="1"/>
      <w:numFmt w:val="bullet"/>
      <w:lvlText w:val="-"/>
      <w:lvlJc w:val="left"/>
      <w:pPr>
        <w:ind w:left="720" w:hanging="360"/>
      </w:pPr>
      <w:rPr>
        <w:rFonts w:ascii="Calibri" w:hAnsi="Calibri" w:hint="default"/>
      </w:rPr>
    </w:lvl>
    <w:lvl w:ilvl="1" w:tplc="914C9BBA">
      <w:start w:val="1"/>
      <w:numFmt w:val="bullet"/>
      <w:lvlText w:val="o"/>
      <w:lvlJc w:val="left"/>
      <w:pPr>
        <w:ind w:left="1440" w:hanging="360"/>
      </w:pPr>
      <w:rPr>
        <w:rFonts w:ascii="Courier New" w:hAnsi="Courier New" w:hint="default"/>
      </w:rPr>
    </w:lvl>
    <w:lvl w:ilvl="2" w:tplc="98323CA4">
      <w:start w:val="1"/>
      <w:numFmt w:val="bullet"/>
      <w:lvlText w:val=""/>
      <w:lvlJc w:val="left"/>
      <w:pPr>
        <w:ind w:left="2160" w:hanging="360"/>
      </w:pPr>
      <w:rPr>
        <w:rFonts w:ascii="Wingdings" w:hAnsi="Wingdings" w:hint="default"/>
      </w:rPr>
    </w:lvl>
    <w:lvl w:ilvl="3" w:tplc="D814301C">
      <w:start w:val="1"/>
      <w:numFmt w:val="bullet"/>
      <w:lvlText w:val=""/>
      <w:lvlJc w:val="left"/>
      <w:pPr>
        <w:ind w:left="2880" w:hanging="360"/>
      </w:pPr>
      <w:rPr>
        <w:rFonts w:ascii="Symbol" w:hAnsi="Symbol" w:hint="default"/>
      </w:rPr>
    </w:lvl>
    <w:lvl w:ilvl="4" w:tplc="33603F30">
      <w:start w:val="1"/>
      <w:numFmt w:val="bullet"/>
      <w:lvlText w:val="o"/>
      <w:lvlJc w:val="left"/>
      <w:pPr>
        <w:ind w:left="3600" w:hanging="360"/>
      </w:pPr>
      <w:rPr>
        <w:rFonts w:ascii="Courier New" w:hAnsi="Courier New" w:hint="default"/>
      </w:rPr>
    </w:lvl>
    <w:lvl w:ilvl="5" w:tplc="76FAF550">
      <w:start w:val="1"/>
      <w:numFmt w:val="bullet"/>
      <w:lvlText w:val=""/>
      <w:lvlJc w:val="left"/>
      <w:pPr>
        <w:ind w:left="4320" w:hanging="360"/>
      </w:pPr>
      <w:rPr>
        <w:rFonts w:ascii="Wingdings" w:hAnsi="Wingdings" w:hint="default"/>
      </w:rPr>
    </w:lvl>
    <w:lvl w:ilvl="6" w:tplc="8180995A">
      <w:start w:val="1"/>
      <w:numFmt w:val="bullet"/>
      <w:lvlText w:val=""/>
      <w:lvlJc w:val="left"/>
      <w:pPr>
        <w:ind w:left="5040" w:hanging="360"/>
      </w:pPr>
      <w:rPr>
        <w:rFonts w:ascii="Symbol" w:hAnsi="Symbol" w:hint="default"/>
      </w:rPr>
    </w:lvl>
    <w:lvl w:ilvl="7" w:tplc="95649F36">
      <w:start w:val="1"/>
      <w:numFmt w:val="bullet"/>
      <w:lvlText w:val="o"/>
      <w:lvlJc w:val="left"/>
      <w:pPr>
        <w:ind w:left="5760" w:hanging="360"/>
      </w:pPr>
      <w:rPr>
        <w:rFonts w:ascii="Courier New" w:hAnsi="Courier New" w:hint="default"/>
      </w:rPr>
    </w:lvl>
    <w:lvl w:ilvl="8" w:tplc="7FC41526">
      <w:start w:val="1"/>
      <w:numFmt w:val="bullet"/>
      <w:lvlText w:val=""/>
      <w:lvlJc w:val="left"/>
      <w:pPr>
        <w:ind w:left="6480" w:hanging="360"/>
      </w:pPr>
      <w:rPr>
        <w:rFonts w:ascii="Wingdings" w:hAnsi="Wingdings" w:hint="default"/>
      </w:rPr>
    </w:lvl>
  </w:abstractNum>
  <w:abstractNum w:abstractNumId="7" w15:restartNumberingAfterBreak="0">
    <w:nsid w:val="33B30CA2"/>
    <w:multiLevelType w:val="hybridMultilevel"/>
    <w:tmpl w:val="2A2AEE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42BA013B"/>
    <w:multiLevelType w:val="hybridMultilevel"/>
    <w:tmpl w:val="95C07998"/>
    <w:lvl w:ilvl="0" w:tplc="612EB424">
      <w:start w:val="1"/>
      <w:numFmt w:val="bullet"/>
      <w:lvlText w:val="-"/>
      <w:lvlJc w:val="left"/>
      <w:pPr>
        <w:ind w:left="720" w:hanging="360"/>
      </w:pPr>
      <w:rPr>
        <w:rFonts w:ascii="Calibri" w:hAnsi="Calibri" w:hint="default"/>
      </w:rPr>
    </w:lvl>
    <w:lvl w:ilvl="1" w:tplc="5858A498">
      <w:start w:val="1"/>
      <w:numFmt w:val="bullet"/>
      <w:lvlText w:val="o"/>
      <w:lvlJc w:val="left"/>
      <w:pPr>
        <w:ind w:left="1440" w:hanging="360"/>
      </w:pPr>
      <w:rPr>
        <w:rFonts w:ascii="Courier New" w:hAnsi="Courier New" w:hint="default"/>
      </w:rPr>
    </w:lvl>
    <w:lvl w:ilvl="2" w:tplc="03C4C76E">
      <w:start w:val="1"/>
      <w:numFmt w:val="bullet"/>
      <w:lvlText w:val=""/>
      <w:lvlJc w:val="left"/>
      <w:pPr>
        <w:ind w:left="2160" w:hanging="360"/>
      </w:pPr>
      <w:rPr>
        <w:rFonts w:ascii="Wingdings" w:hAnsi="Wingdings" w:hint="default"/>
      </w:rPr>
    </w:lvl>
    <w:lvl w:ilvl="3" w:tplc="41E44D3C">
      <w:start w:val="1"/>
      <w:numFmt w:val="bullet"/>
      <w:lvlText w:val=""/>
      <w:lvlJc w:val="left"/>
      <w:pPr>
        <w:ind w:left="2880" w:hanging="360"/>
      </w:pPr>
      <w:rPr>
        <w:rFonts w:ascii="Symbol" w:hAnsi="Symbol" w:hint="default"/>
      </w:rPr>
    </w:lvl>
    <w:lvl w:ilvl="4" w:tplc="5EC2B498">
      <w:start w:val="1"/>
      <w:numFmt w:val="bullet"/>
      <w:lvlText w:val="o"/>
      <w:lvlJc w:val="left"/>
      <w:pPr>
        <w:ind w:left="3600" w:hanging="360"/>
      </w:pPr>
      <w:rPr>
        <w:rFonts w:ascii="Courier New" w:hAnsi="Courier New" w:hint="default"/>
      </w:rPr>
    </w:lvl>
    <w:lvl w:ilvl="5" w:tplc="C9B265F2">
      <w:start w:val="1"/>
      <w:numFmt w:val="bullet"/>
      <w:lvlText w:val=""/>
      <w:lvlJc w:val="left"/>
      <w:pPr>
        <w:ind w:left="4320" w:hanging="360"/>
      </w:pPr>
      <w:rPr>
        <w:rFonts w:ascii="Wingdings" w:hAnsi="Wingdings" w:hint="default"/>
      </w:rPr>
    </w:lvl>
    <w:lvl w:ilvl="6" w:tplc="6C5EDC0C">
      <w:start w:val="1"/>
      <w:numFmt w:val="bullet"/>
      <w:lvlText w:val=""/>
      <w:lvlJc w:val="left"/>
      <w:pPr>
        <w:ind w:left="5040" w:hanging="360"/>
      </w:pPr>
      <w:rPr>
        <w:rFonts w:ascii="Symbol" w:hAnsi="Symbol" w:hint="default"/>
      </w:rPr>
    </w:lvl>
    <w:lvl w:ilvl="7" w:tplc="33A8FFA4">
      <w:start w:val="1"/>
      <w:numFmt w:val="bullet"/>
      <w:lvlText w:val="o"/>
      <w:lvlJc w:val="left"/>
      <w:pPr>
        <w:ind w:left="5760" w:hanging="360"/>
      </w:pPr>
      <w:rPr>
        <w:rFonts w:ascii="Courier New" w:hAnsi="Courier New" w:hint="default"/>
      </w:rPr>
    </w:lvl>
    <w:lvl w:ilvl="8" w:tplc="FBA0E418">
      <w:start w:val="1"/>
      <w:numFmt w:val="bullet"/>
      <w:lvlText w:val=""/>
      <w:lvlJc w:val="left"/>
      <w:pPr>
        <w:ind w:left="6480" w:hanging="360"/>
      </w:pPr>
      <w:rPr>
        <w:rFonts w:ascii="Wingdings" w:hAnsi="Wingdings" w:hint="default"/>
      </w:rPr>
    </w:lvl>
  </w:abstractNum>
  <w:abstractNum w:abstractNumId="9" w15:restartNumberingAfterBreak="0">
    <w:nsid w:val="45CF53A8"/>
    <w:multiLevelType w:val="multilevel"/>
    <w:tmpl w:val="1772B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9C603A"/>
    <w:multiLevelType w:val="hybridMultilevel"/>
    <w:tmpl w:val="15C0CACC"/>
    <w:lvl w:ilvl="0" w:tplc="9DA2CDE6">
      <w:start w:val="1"/>
      <w:numFmt w:val="bullet"/>
      <w:lvlText w:val="-"/>
      <w:lvlJc w:val="left"/>
      <w:pPr>
        <w:ind w:left="720" w:hanging="360"/>
      </w:pPr>
      <w:rPr>
        <w:rFonts w:ascii="Calibri" w:hAnsi="Calibri" w:hint="default"/>
      </w:rPr>
    </w:lvl>
    <w:lvl w:ilvl="1" w:tplc="87AA06CA">
      <w:start w:val="1"/>
      <w:numFmt w:val="bullet"/>
      <w:lvlText w:val="o"/>
      <w:lvlJc w:val="left"/>
      <w:pPr>
        <w:ind w:left="1440" w:hanging="360"/>
      </w:pPr>
      <w:rPr>
        <w:rFonts w:ascii="Courier New" w:hAnsi="Courier New" w:hint="default"/>
      </w:rPr>
    </w:lvl>
    <w:lvl w:ilvl="2" w:tplc="B0D6AAD4">
      <w:start w:val="1"/>
      <w:numFmt w:val="bullet"/>
      <w:lvlText w:val=""/>
      <w:lvlJc w:val="left"/>
      <w:pPr>
        <w:ind w:left="2160" w:hanging="360"/>
      </w:pPr>
      <w:rPr>
        <w:rFonts w:ascii="Wingdings" w:hAnsi="Wingdings" w:hint="default"/>
      </w:rPr>
    </w:lvl>
    <w:lvl w:ilvl="3" w:tplc="2F6472EE">
      <w:start w:val="1"/>
      <w:numFmt w:val="bullet"/>
      <w:lvlText w:val=""/>
      <w:lvlJc w:val="left"/>
      <w:pPr>
        <w:ind w:left="2880" w:hanging="360"/>
      </w:pPr>
      <w:rPr>
        <w:rFonts w:ascii="Symbol" w:hAnsi="Symbol" w:hint="default"/>
      </w:rPr>
    </w:lvl>
    <w:lvl w:ilvl="4" w:tplc="8A4AE0B6">
      <w:start w:val="1"/>
      <w:numFmt w:val="bullet"/>
      <w:lvlText w:val="o"/>
      <w:lvlJc w:val="left"/>
      <w:pPr>
        <w:ind w:left="3600" w:hanging="360"/>
      </w:pPr>
      <w:rPr>
        <w:rFonts w:ascii="Courier New" w:hAnsi="Courier New" w:hint="default"/>
      </w:rPr>
    </w:lvl>
    <w:lvl w:ilvl="5" w:tplc="3B045E82">
      <w:start w:val="1"/>
      <w:numFmt w:val="bullet"/>
      <w:lvlText w:val=""/>
      <w:lvlJc w:val="left"/>
      <w:pPr>
        <w:ind w:left="4320" w:hanging="360"/>
      </w:pPr>
      <w:rPr>
        <w:rFonts w:ascii="Wingdings" w:hAnsi="Wingdings" w:hint="default"/>
      </w:rPr>
    </w:lvl>
    <w:lvl w:ilvl="6" w:tplc="00E6C906">
      <w:start w:val="1"/>
      <w:numFmt w:val="bullet"/>
      <w:lvlText w:val=""/>
      <w:lvlJc w:val="left"/>
      <w:pPr>
        <w:ind w:left="5040" w:hanging="360"/>
      </w:pPr>
      <w:rPr>
        <w:rFonts w:ascii="Symbol" w:hAnsi="Symbol" w:hint="default"/>
      </w:rPr>
    </w:lvl>
    <w:lvl w:ilvl="7" w:tplc="9C1A35E2">
      <w:start w:val="1"/>
      <w:numFmt w:val="bullet"/>
      <w:lvlText w:val="o"/>
      <w:lvlJc w:val="left"/>
      <w:pPr>
        <w:ind w:left="5760" w:hanging="360"/>
      </w:pPr>
      <w:rPr>
        <w:rFonts w:ascii="Courier New" w:hAnsi="Courier New" w:hint="default"/>
      </w:rPr>
    </w:lvl>
    <w:lvl w:ilvl="8" w:tplc="AF967B0A">
      <w:start w:val="1"/>
      <w:numFmt w:val="bullet"/>
      <w:lvlText w:val=""/>
      <w:lvlJc w:val="left"/>
      <w:pPr>
        <w:ind w:left="6480" w:hanging="360"/>
      </w:pPr>
      <w:rPr>
        <w:rFonts w:ascii="Wingdings" w:hAnsi="Wingdings" w:hint="default"/>
      </w:rPr>
    </w:lvl>
  </w:abstractNum>
  <w:abstractNum w:abstractNumId="11" w15:restartNumberingAfterBreak="0">
    <w:nsid w:val="4C9287D8"/>
    <w:multiLevelType w:val="hybridMultilevel"/>
    <w:tmpl w:val="FFFFFFFF"/>
    <w:lvl w:ilvl="0" w:tplc="591E2B7C">
      <w:start w:val="1"/>
      <w:numFmt w:val="decimal"/>
      <w:lvlText w:val="%1."/>
      <w:lvlJc w:val="left"/>
      <w:pPr>
        <w:ind w:left="720" w:hanging="360"/>
      </w:pPr>
    </w:lvl>
    <w:lvl w:ilvl="1" w:tplc="B7C4537E">
      <w:start w:val="1"/>
      <w:numFmt w:val="lowerLetter"/>
      <w:lvlText w:val="%2."/>
      <w:lvlJc w:val="left"/>
      <w:pPr>
        <w:ind w:left="1440" w:hanging="360"/>
      </w:pPr>
    </w:lvl>
    <w:lvl w:ilvl="2" w:tplc="92544D96">
      <w:start w:val="1"/>
      <w:numFmt w:val="lowerRoman"/>
      <w:lvlText w:val="%3."/>
      <w:lvlJc w:val="right"/>
      <w:pPr>
        <w:ind w:left="2160" w:hanging="180"/>
      </w:pPr>
    </w:lvl>
    <w:lvl w:ilvl="3" w:tplc="C4CA2F8C">
      <w:start w:val="1"/>
      <w:numFmt w:val="decimal"/>
      <w:lvlText w:val="%4."/>
      <w:lvlJc w:val="left"/>
      <w:pPr>
        <w:ind w:left="2880" w:hanging="360"/>
      </w:pPr>
    </w:lvl>
    <w:lvl w:ilvl="4" w:tplc="80BE5D8E">
      <w:start w:val="1"/>
      <w:numFmt w:val="lowerLetter"/>
      <w:lvlText w:val="%5."/>
      <w:lvlJc w:val="left"/>
      <w:pPr>
        <w:ind w:left="3600" w:hanging="360"/>
      </w:pPr>
    </w:lvl>
    <w:lvl w:ilvl="5" w:tplc="AC50179E">
      <w:start w:val="1"/>
      <w:numFmt w:val="lowerRoman"/>
      <w:lvlText w:val="%6."/>
      <w:lvlJc w:val="right"/>
      <w:pPr>
        <w:ind w:left="4320" w:hanging="180"/>
      </w:pPr>
    </w:lvl>
    <w:lvl w:ilvl="6" w:tplc="52E80EE8">
      <w:start w:val="1"/>
      <w:numFmt w:val="decimal"/>
      <w:lvlText w:val="%7."/>
      <w:lvlJc w:val="left"/>
      <w:pPr>
        <w:ind w:left="5040" w:hanging="360"/>
      </w:pPr>
    </w:lvl>
    <w:lvl w:ilvl="7" w:tplc="1ADEFE98">
      <w:start w:val="1"/>
      <w:numFmt w:val="lowerLetter"/>
      <w:lvlText w:val="%8."/>
      <w:lvlJc w:val="left"/>
      <w:pPr>
        <w:ind w:left="5760" w:hanging="360"/>
      </w:pPr>
    </w:lvl>
    <w:lvl w:ilvl="8" w:tplc="9D821CF6">
      <w:start w:val="1"/>
      <w:numFmt w:val="lowerRoman"/>
      <w:lvlText w:val="%9."/>
      <w:lvlJc w:val="right"/>
      <w:pPr>
        <w:ind w:left="6480" w:hanging="180"/>
      </w:pPr>
    </w:lvl>
  </w:abstractNum>
  <w:abstractNum w:abstractNumId="12" w15:restartNumberingAfterBreak="0">
    <w:nsid w:val="4E5B7EF8"/>
    <w:multiLevelType w:val="hybridMultilevel"/>
    <w:tmpl w:val="434C3722"/>
    <w:lvl w:ilvl="0" w:tplc="8E20C38C">
      <w:start w:val="1"/>
      <w:numFmt w:val="bullet"/>
      <w:lvlText w:val="-"/>
      <w:lvlJc w:val="left"/>
      <w:pPr>
        <w:ind w:left="720" w:hanging="360"/>
      </w:pPr>
      <w:rPr>
        <w:rFonts w:ascii="Calibri" w:hAnsi="Calibri" w:hint="default"/>
      </w:rPr>
    </w:lvl>
    <w:lvl w:ilvl="1" w:tplc="4B56744E">
      <w:start w:val="1"/>
      <w:numFmt w:val="bullet"/>
      <w:lvlText w:val="o"/>
      <w:lvlJc w:val="left"/>
      <w:pPr>
        <w:ind w:left="1440" w:hanging="360"/>
      </w:pPr>
      <w:rPr>
        <w:rFonts w:ascii="Courier New" w:hAnsi="Courier New" w:hint="default"/>
      </w:rPr>
    </w:lvl>
    <w:lvl w:ilvl="2" w:tplc="30D0FAE0">
      <w:start w:val="1"/>
      <w:numFmt w:val="bullet"/>
      <w:lvlText w:val=""/>
      <w:lvlJc w:val="left"/>
      <w:pPr>
        <w:ind w:left="2160" w:hanging="360"/>
      </w:pPr>
      <w:rPr>
        <w:rFonts w:ascii="Wingdings" w:hAnsi="Wingdings" w:hint="default"/>
      </w:rPr>
    </w:lvl>
    <w:lvl w:ilvl="3" w:tplc="272646BA">
      <w:start w:val="1"/>
      <w:numFmt w:val="bullet"/>
      <w:lvlText w:val=""/>
      <w:lvlJc w:val="left"/>
      <w:pPr>
        <w:ind w:left="2880" w:hanging="360"/>
      </w:pPr>
      <w:rPr>
        <w:rFonts w:ascii="Symbol" w:hAnsi="Symbol" w:hint="default"/>
      </w:rPr>
    </w:lvl>
    <w:lvl w:ilvl="4" w:tplc="E36E96E6">
      <w:start w:val="1"/>
      <w:numFmt w:val="bullet"/>
      <w:lvlText w:val="o"/>
      <w:lvlJc w:val="left"/>
      <w:pPr>
        <w:ind w:left="3600" w:hanging="360"/>
      </w:pPr>
      <w:rPr>
        <w:rFonts w:ascii="Courier New" w:hAnsi="Courier New" w:hint="default"/>
      </w:rPr>
    </w:lvl>
    <w:lvl w:ilvl="5" w:tplc="649C2934">
      <w:start w:val="1"/>
      <w:numFmt w:val="bullet"/>
      <w:lvlText w:val=""/>
      <w:lvlJc w:val="left"/>
      <w:pPr>
        <w:ind w:left="4320" w:hanging="360"/>
      </w:pPr>
      <w:rPr>
        <w:rFonts w:ascii="Wingdings" w:hAnsi="Wingdings" w:hint="default"/>
      </w:rPr>
    </w:lvl>
    <w:lvl w:ilvl="6" w:tplc="08B69FEA">
      <w:start w:val="1"/>
      <w:numFmt w:val="bullet"/>
      <w:lvlText w:val=""/>
      <w:lvlJc w:val="left"/>
      <w:pPr>
        <w:ind w:left="5040" w:hanging="360"/>
      </w:pPr>
      <w:rPr>
        <w:rFonts w:ascii="Symbol" w:hAnsi="Symbol" w:hint="default"/>
      </w:rPr>
    </w:lvl>
    <w:lvl w:ilvl="7" w:tplc="791809B4">
      <w:start w:val="1"/>
      <w:numFmt w:val="bullet"/>
      <w:lvlText w:val="o"/>
      <w:lvlJc w:val="left"/>
      <w:pPr>
        <w:ind w:left="5760" w:hanging="360"/>
      </w:pPr>
      <w:rPr>
        <w:rFonts w:ascii="Courier New" w:hAnsi="Courier New" w:hint="default"/>
      </w:rPr>
    </w:lvl>
    <w:lvl w:ilvl="8" w:tplc="B1F6B314">
      <w:start w:val="1"/>
      <w:numFmt w:val="bullet"/>
      <w:lvlText w:val=""/>
      <w:lvlJc w:val="left"/>
      <w:pPr>
        <w:ind w:left="6480" w:hanging="360"/>
      </w:pPr>
      <w:rPr>
        <w:rFonts w:ascii="Wingdings" w:hAnsi="Wingdings" w:hint="default"/>
      </w:rPr>
    </w:lvl>
  </w:abstractNum>
  <w:abstractNum w:abstractNumId="13" w15:restartNumberingAfterBreak="0">
    <w:nsid w:val="546571E4"/>
    <w:multiLevelType w:val="hybridMultilevel"/>
    <w:tmpl w:val="2F24D6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81017E6"/>
    <w:multiLevelType w:val="hybridMultilevel"/>
    <w:tmpl w:val="FC18E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9AD0D71"/>
    <w:multiLevelType w:val="hybridMultilevel"/>
    <w:tmpl w:val="A2F86BD2"/>
    <w:lvl w:ilvl="0" w:tplc="9484FF6E">
      <w:start w:val="1"/>
      <w:numFmt w:val="bullet"/>
      <w:lvlText w:val=""/>
      <w:lvlJc w:val="left"/>
      <w:pPr>
        <w:tabs>
          <w:tab w:val="num" w:pos="720"/>
        </w:tabs>
        <w:ind w:left="720" w:hanging="360"/>
      </w:pPr>
      <w:rPr>
        <w:rFonts w:ascii="Symbol" w:hAnsi="Symbol" w:hint="default"/>
        <w:sz w:val="20"/>
      </w:rPr>
    </w:lvl>
    <w:lvl w:ilvl="1" w:tplc="C8A608B4">
      <w:start w:val="1"/>
      <w:numFmt w:val="bullet"/>
      <w:lvlText w:val=""/>
      <w:lvlJc w:val="left"/>
      <w:pPr>
        <w:tabs>
          <w:tab w:val="num" w:pos="785"/>
        </w:tabs>
        <w:ind w:left="785" w:hanging="360"/>
      </w:pPr>
      <w:rPr>
        <w:rFonts w:ascii="Symbol" w:hAnsi="Symbol" w:hint="default"/>
        <w:sz w:val="20"/>
      </w:rPr>
    </w:lvl>
    <w:lvl w:ilvl="2" w:tplc="31A86E2E" w:tentative="1">
      <w:start w:val="1"/>
      <w:numFmt w:val="bullet"/>
      <w:lvlText w:val=""/>
      <w:lvlJc w:val="left"/>
      <w:pPr>
        <w:tabs>
          <w:tab w:val="num" w:pos="2160"/>
        </w:tabs>
        <w:ind w:left="2160" w:hanging="360"/>
      </w:pPr>
      <w:rPr>
        <w:rFonts w:ascii="Wingdings" w:hAnsi="Wingdings" w:hint="default"/>
        <w:sz w:val="20"/>
      </w:rPr>
    </w:lvl>
    <w:lvl w:ilvl="3" w:tplc="35EC087C" w:tentative="1">
      <w:start w:val="1"/>
      <w:numFmt w:val="bullet"/>
      <w:lvlText w:val=""/>
      <w:lvlJc w:val="left"/>
      <w:pPr>
        <w:tabs>
          <w:tab w:val="num" w:pos="2880"/>
        </w:tabs>
        <w:ind w:left="2880" w:hanging="360"/>
      </w:pPr>
      <w:rPr>
        <w:rFonts w:ascii="Wingdings" w:hAnsi="Wingdings" w:hint="default"/>
        <w:sz w:val="20"/>
      </w:rPr>
    </w:lvl>
    <w:lvl w:ilvl="4" w:tplc="CDDCF06C" w:tentative="1">
      <w:start w:val="1"/>
      <w:numFmt w:val="bullet"/>
      <w:lvlText w:val=""/>
      <w:lvlJc w:val="left"/>
      <w:pPr>
        <w:tabs>
          <w:tab w:val="num" w:pos="3600"/>
        </w:tabs>
        <w:ind w:left="3600" w:hanging="360"/>
      </w:pPr>
      <w:rPr>
        <w:rFonts w:ascii="Wingdings" w:hAnsi="Wingdings" w:hint="default"/>
        <w:sz w:val="20"/>
      </w:rPr>
    </w:lvl>
    <w:lvl w:ilvl="5" w:tplc="27C2B43E" w:tentative="1">
      <w:start w:val="1"/>
      <w:numFmt w:val="bullet"/>
      <w:lvlText w:val=""/>
      <w:lvlJc w:val="left"/>
      <w:pPr>
        <w:tabs>
          <w:tab w:val="num" w:pos="4320"/>
        </w:tabs>
        <w:ind w:left="4320" w:hanging="360"/>
      </w:pPr>
      <w:rPr>
        <w:rFonts w:ascii="Wingdings" w:hAnsi="Wingdings" w:hint="default"/>
        <w:sz w:val="20"/>
      </w:rPr>
    </w:lvl>
    <w:lvl w:ilvl="6" w:tplc="523E9DC2" w:tentative="1">
      <w:start w:val="1"/>
      <w:numFmt w:val="bullet"/>
      <w:lvlText w:val=""/>
      <w:lvlJc w:val="left"/>
      <w:pPr>
        <w:tabs>
          <w:tab w:val="num" w:pos="5040"/>
        </w:tabs>
        <w:ind w:left="5040" w:hanging="360"/>
      </w:pPr>
      <w:rPr>
        <w:rFonts w:ascii="Wingdings" w:hAnsi="Wingdings" w:hint="default"/>
        <w:sz w:val="20"/>
      </w:rPr>
    </w:lvl>
    <w:lvl w:ilvl="7" w:tplc="98B86FE6" w:tentative="1">
      <w:start w:val="1"/>
      <w:numFmt w:val="bullet"/>
      <w:lvlText w:val=""/>
      <w:lvlJc w:val="left"/>
      <w:pPr>
        <w:tabs>
          <w:tab w:val="num" w:pos="5760"/>
        </w:tabs>
        <w:ind w:left="5760" w:hanging="360"/>
      </w:pPr>
      <w:rPr>
        <w:rFonts w:ascii="Wingdings" w:hAnsi="Wingdings" w:hint="default"/>
        <w:sz w:val="20"/>
      </w:rPr>
    </w:lvl>
    <w:lvl w:ilvl="8" w:tplc="2D0A37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E5F08"/>
    <w:multiLevelType w:val="hybridMultilevel"/>
    <w:tmpl w:val="2640A72E"/>
    <w:lvl w:ilvl="0" w:tplc="0CFEBD94">
      <w:start w:val="1"/>
      <w:numFmt w:val="bullet"/>
      <w:lvlText w:val="-"/>
      <w:lvlJc w:val="left"/>
      <w:pPr>
        <w:ind w:left="720" w:hanging="360"/>
      </w:pPr>
      <w:rPr>
        <w:rFonts w:ascii="Calibri" w:hAnsi="Calibri" w:hint="default"/>
      </w:rPr>
    </w:lvl>
    <w:lvl w:ilvl="1" w:tplc="8644721A">
      <w:start w:val="1"/>
      <w:numFmt w:val="bullet"/>
      <w:lvlText w:val="o"/>
      <w:lvlJc w:val="left"/>
      <w:pPr>
        <w:ind w:left="1440" w:hanging="360"/>
      </w:pPr>
      <w:rPr>
        <w:rFonts w:ascii="Courier New" w:hAnsi="Courier New" w:hint="default"/>
      </w:rPr>
    </w:lvl>
    <w:lvl w:ilvl="2" w:tplc="DD98D01A">
      <w:start w:val="1"/>
      <w:numFmt w:val="bullet"/>
      <w:lvlText w:val=""/>
      <w:lvlJc w:val="left"/>
      <w:pPr>
        <w:ind w:left="2160" w:hanging="360"/>
      </w:pPr>
      <w:rPr>
        <w:rFonts w:ascii="Wingdings" w:hAnsi="Wingdings" w:hint="default"/>
      </w:rPr>
    </w:lvl>
    <w:lvl w:ilvl="3" w:tplc="05643842">
      <w:start w:val="1"/>
      <w:numFmt w:val="bullet"/>
      <w:lvlText w:val=""/>
      <w:lvlJc w:val="left"/>
      <w:pPr>
        <w:ind w:left="2880" w:hanging="360"/>
      </w:pPr>
      <w:rPr>
        <w:rFonts w:ascii="Symbol" w:hAnsi="Symbol" w:hint="default"/>
      </w:rPr>
    </w:lvl>
    <w:lvl w:ilvl="4" w:tplc="A9F22FA0">
      <w:start w:val="1"/>
      <w:numFmt w:val="bullet"/>
      <w:lvlText w:val="o"/>
      <w:lvlJc w:val="left"/>
      <w:pPr>
        <w:ind w:left="3600" w:hanging="360"/>
      </w:pPr>
      <w:rPr>
        <w:rFonts w:ascii="Courier New" w:hAnsi="Courier New" w:hint="default"/>
      </w:rPr>
    </w:lvl>
    <w:lvl w:ilvl="5" w:tplc="5A0010D4">
      <w:start w:val="1"/>
      <w:numFmt w:val="bullet"/>
      <w:lvlText w:val=""/>
      <w:lvlJc w:val="left"/>
      <w:pPr>
        <w:ind w:left="4320" w:hanging="360"/>
      </w:pPr>
      <w:rPr>
        <w:rFonts w:ascii="Wingdings" w:hAnsi="Wingdings" w:hint="default"/>
      </w:rPr>
    </w:lvl>
    <w:lvl w:ilvl="6" w:tplc="E1C4C496">
      <w:start w:val="1"/>
      <w:numFmt w:val="bullet"/>
      <w:lvlText w:val=""/>
      <w:lvlJc w:val="left"/>
      <w:pPr>
        <w:ind w:left="5040" w:hanging="360"/>
      </w:pPr>
      <w:rPr>
        <w:rFonts w:ascii="Symbol" w:hAnsi="Symbol" w:hint="default"/>
      </w:rPr>
    </w:lvl>
    <w:lvl w:ilvl="7" w:tplc="31D06978">
      <w:start w:val="1"/>
      <w:numFmt w:val="bullet"/>
      <w:lvlText w:val="o"/>
      <w:lvlJc w:val="left"/>
      <w:pPr>
        <w:ind w:left="5760" w:hanging="360"/>
      </w:pPr>
      <w:rPr>
        <w:rFonts w:ascii="Courier New" w:hAnsi="Courier New" w:hint="default"/>
      </w:rPr>
    </w:lvl>
    <w:lvl w:ilvl="8" w:tplc="943C6DC8">
      <w:start w:val="1"/>
      <w:numFmt w:val="bullet"/>
      <w:lvlText w:val=""/>
      <w:lvlJc w:val="left"/>
      <w:pPr>
        <w:ind w:left="6480" w:hanging="360"/>
      </w:pPr>
      <w:rPr>
        <w:rFonts w:ascii="Wingdings" w:hAnsi="Wingdings" w:hint="default"/>
      </w:rPr>
    </w:lvl>
  </w:abstractNum>
  <w:abstractNum w:abstractNumId="17" w15:restartNumberingAfterBreak="0">
    <w:nsid w:val="60DB7BAE"/>
    <w:multiLevelType w:val="hybridMultilevel"/>
    <w:tmpl w:val="4EA20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2FC33ED"/>
    <w:multiLevelType w:val="multilevel"/>
    <w:tmpl w:val="EED4BF44"/>
    <w:lvl w:ilvl="0">
      <w:start w:val="4"/>
      <w:numFmt w:val="decimal"/>
      <w:lvlText w:val="%1."/>
      <w:lvlJc w:val="left"/>
      <w:pPr>
        <w:tabs>
          <w:tab w:val="num" w:pos="720"/>
        </w:tabs>
        <w:ind w:left="720" w:hanging="360"/>
      </w:pPr>
    </w:lvl>
    <w:lvl w:ilvl="1">
      <w:start w:val="15"/>
      <w:numFmt w:val="bullet"/>
      <w:lvlText w:val="-"/>
      <w:lvlJc w:val="left"/>
      <w:pPr>
        <w:ind w:left="1440" w:hanging="360"/>
      </w:pPr>
      <w:rPr>
        <w:rFonts w:ascii="Calibri" w:eastAsia="Arial"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9E50BB"/>
    <w:multiLevelType w:val="hybridMultilevel"/>
    <w:tmpl w:val="9FCE49CE"/>
    <w:lvl w:ilvl="0" w:tplc="FFFFFFFF">
      <w:start w:val="1"/>
      <w:numFmt w:val="decimal"/>
      <w:lvlText w:val="%1."/>
      <w:lvlJc w:val="left"/>
      <w:pPr>
        <w:ind w:left="360" w:hanging="360"/>
      </w:pPr>
      <w:rPr>
        <w:b/>
        <w:bCs/>
      </w:rPr>
    </w:lvl>
    <w:lvl w:ilvl="1" w:tplc="BE902F8E">
      <w:start w:val="1"/>
      <w:numFmt w:val="lowerLetter"/>
      <w:lvlText w:val="%2."/>
      <w:lvlJc w:val="left"/>
      <w:pPr>
        <w:ind w:left="786" w:hanging="360"/>
      </w:pPr>
      <w:rPr>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3107C23"/>
    <w:multiLevelType w:val="multilevel"/>
    <w:tmpl w:val="49863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05430"/>
    <w:multiLevelType w:val="hybridMultilevel"/>
    <w:tmpl w:val="419C5288"/>
    <w:lvl w:ilvl="0" w:tplc="AA54F3F4">
      <w:start w:val="1"/>
      <w:numFmt w:val="bullet"/>
      <w:lvlText w:val=""/>
      <w:lvlJc w:val="left"/>
      <w:pPr>
        <w:ind w:left="720" w:hanging="360"/>
      </w:pPr>
      <w:rPr>
        <w:rFonts w:ascii="Symbol" w:hAnsi="Symbol" w:hint="default"/>
      </w:rPr>
    </w:lvl>
    <w:lvl w:ilvl="1" w:tplc="60A8A20E">
      <w:start w:val="1"/>
      <w:numFmt w:val="bullet"/>
      <w:lvlText w:val="o"/>
      <w:lvlJc w:val="left"/>
      <w:pPr>
        <w:ind w:left="1440" w:hanging="360"/>
      </w:pPr>
      <w:rPr>
        <w:rFonts w:ascii="Courier New" w:hAnsi="Courier New" w:hint="default"/>
      </w:rPr>
    </w:lvl>
    <w:lvl w:ilvl="2" w:tplc="7518A14E">
      <w:start w:val="1"/>
      <w:numFmt w:val="bullet"/>
      <w:lvlText w:val=""/>
      <w:lvlJc w:val="left"/>
      <w:pPr>
        <w:ind w:left="2160" w:hanging="360"/>
      </w:pPr>
      <w:rPr>
        <w:rFonts w:ascii="Wingdings" w:hAnsi="Wingdings" w:hint="default"/>
      </w:rPr>
    </w:lvl>
    <w:lvl w:ilvl="3" w:tplc="9418EA0C">
      <w:start w:val="1"/>
      <w:numFmt w:val="bullet"/>
      <w:lvlText w:val=""/>
      <w:lvlJc w:val="left"/>
      <w:pPr>
        <w:ind w:left="2880" w:hanging="360"/>
      </w:pPr>
      <w:rPr>
        <w:rFonts w:ascii="Symbol" w:hAnsi="Symbol" w:hint="default"/>
      </w:rPr>
    </w:lvl>
    <w:lvl w:ilvl="4" w:tplc="7996DE62">
      <w:start w:val="1"/>
      <w:numFmt w:val="bullet"/>
      <w:lvlText w:val="o"/>
      <w:lvlJc w:val="left"/>
      <w:pPr>
        <w:ind w:left="3600" w:hanging="360"/>
      </w:pPr>
      <w:rPr>
        <w:rFonts w:ascii="Courier New" w:hAnsi="Courier New" w:hint="default"/>
      </w:rPr>
    </w:lvl>
    <w:lvl w:ilvl="5" w:tplc="F26EEBFE">
      <w:start w:val="1"/>
      <w:numFmt w:val="bullet"/>
      <w:lvlText w:val=""/>
      <w:lvlJc w:val="left"/>
      <w:pPr>
        <w:ind w:left="4320" w:hanging="360"/>
      </w:pPr>
      <w:rPr>
        <w:rFonts w:ascii="Wingdings" w:hAnsi="Wingdings" w:hint="default"/>
      </w:rPr>
    </w:lvl>
    <w:lvl w:ilvl="6" w:tplc="0B40D8E0">
      <w:start w:val="1"/>
      <w:numFmt w:val="bullet"/>
      <w:lvlText w:val=""/>
      <w:lvlJc w:val="left"/>
      <w:pPr>
        <w:ind w:left="5040" w:hanging="360"/>
      </w:pPr>
      <w:rPr>
        <w:rFonts w:ascii="Symbol" w:hAnsi="Symbol" w:hint="default"/>
      </w:rPr>
    </w:lvl>
    <w:lvl w:ilvl="7" w:tplc="A73ADF86">
      <w:start w:val="1"/>
      <w:numFmt w:val="bullet"/>
      <w:lvlText w:val="o"/>
      <w:lvlJc w:val="left"/>
      <w:pPr>
        <w:ind w:left="5760" w:hanging="360"/>
      </w:pPr>
      <w:rPr>
        <w:rFonts w:ascii="Courier New" w:hAnsi="Courier New" w:hint="default"/>
      </w:rPr>
    </w:lvl>
    <w:lvl w:ilvl="8" w:tplc="D65E7A4C">
      <w:start w:val="1"/>
      <w:numFmt w:val="bullet"/>
      <w:lvlText w:val=""/>
      <w:lvlJc w:val="left"/>
      <w:pPr>
        <w:ind w:left="6480" w:hanging="360"/>
      </w:pPr>
      <w:rPr>
        <w:rFonts w:ascii="Wingdings" w:hAnsi="Wingdings" w:hint="default"/>
      </w:rPr>
    </w:lvl>
  </w:abstractNum>
  <w:num w:numId="1" w16cid:durableId="917062422">
    <w:abstractNumId w:val="8"/>
  </w:num>
  <w:num w:numId="2" w16cid:durableId="1747342083">
    <w:abstractNumId w:val="16"/>
  </w:num>
  <w:num w:numId="3" w16cid:durableId="1289968688">
    <w:abstractNumId w:val="6"/>
  </w:num>
  <w:num w:numId="4" w16cid:durableId="238177853">
    <w:abstractNumId w:val="3"/>
  </w:num>
  <w:num w:numId="5" w16cid:durableId="1874534126">
    <w:abstractNumId w:val="10"/>
  </w:num>
  <w:num w:numId="6" w16cid:durableId="1775707243">
    <w:abstractNumId w:val="21"/>
  </w:num>
  <w:num w:numId="7" w16cid:durableId="895118216">
    <w:abstractNumId w:val="12"/>
  </w:num>
  <w:num w:numId="8" w16cid:durableId="761797666">
    <w:abstractNumId w:val="5"/>
  </w:num>
  <w:num w:numId="9" w16cid:durableId="2052340625">
    <w:abstractNumId w:val="11"/>
  </w:num>
  <w:num w:numId="10" w16cid:durableId="11885409">
    <w:abstractNumId w:val="19"/>
  </w:num>
  <w:num w:numId="11" w16cid:durableId="1779062521">
    <w:abstractNumId w:val="1"/>
  </w:num>
  <w:num w:numId="12" w16cid:durableId="1482960877">
    <w:abstractNumId w:val="17"/>
  </w:num>
  <w:num w:numId="13" w16cid:durableId="1389649623">
    <w:abstractNumId w:val="4"/>
  </w:num>
  <w:num w:numId="14" w16cid:durableId="90708950">
    <w:abstractNumId w:val="0"/>
  </w:num>
  <w:num w:numId="15" w16cid:durableId="2033257786">
    <w:abstractNumId w:val="7"/>
  </w:num>
  <w:num w:numId="16" w16cid:durableId="268705372">
    <w:abstractNumId w:val="14"/>
  </w:num>
  <w:num w:numId="17" w16cid:durableId="2114132435">
    <w:abstractNumId w:val="13"/>
  </w:num>
  <w:num w:numId="18" w16cid:durableId="1433932344">
    <w:abstractNumId w:val="15"/>
  </w:num>
  <w:num w:numId="19" w16cid:durableId="998997087">
    <w:abstractNumId w:val="2"/>
  </w:num>
  <w:num w:numId="20" w16cid:durableId="1539200097">
    <w:abstractNumId w:val="9"/>
  </w:num>
  <w:num w:numId="21" w16cid:durableId="1706834182">
    <w:abstractNumId w:val="20"/>
  </w:num>
  <w:num w:numId="22" w16cid:durableId="160002147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58"/>
    <w:rsid w:val="00000D6A"/>
    <w:rsid w:val="00017719"/>
    <w:rsid w:val="0002BC1B"/>
    <w:rsid w:val="00070EF9"/>
    <w:rsid w:val="00077F82"/>
    <w:rsid w:val="0008002D"/>
    <w:rsid w:val="000A0DAD"/>
    <w:rsid w:val="000D4BC1"/>
    <w:rsid w:val="000E682F"/>
    <w:rsid w:val="000F7931"/>
    <w:rsid w:val="001108CA"/>
    <w:rsid w:val="001158A8"/>
    <w:rsid w:val="00141301"/>
    <w:rsid w:val="001924B0"/>
    <w:rsid w:val="001930EA"/>
    <w:rsid w:val="00196037"/>
    <w:rsid w:val="001A005F"/>
    <w:rsid w:val="001B5B3B"/>
    <w:rsid w:val="001B6602"/>
    <w:rsid w:val="001D2DD6"/>
    <w:rsid w:val="001E5DC4"/>
    <w:rsid w:val="00205F74"/>
    <w:rsid w:val="00244FA9"/>
    <w:rsid w:val="0024F275"/>
    <w:rsid w:val="00260B32"/>
    <w:rsid w:val="00261317"/>
    <w:rsid w:val="00263183"/>
    <w:rsid w:val="002718B2"/>
    <w:rsid w:val="00274A34"/>
    <w:rsid w:val="002C1459"/>
    <w:rsid w:val="002D3A0D"/>
    <w:rsid w:val="002E28D3"/>
    <w:rsid w:val="002E72D2"/>
    <w:rsid w:val="003034CF"/>
    <w:rsid w:val="00314C05"/>
    <w:rsid w:val="003249F7"/>
    <w:rsid w:val="0034184D"/>
    <w:rsid w:val="00346679"/>
    <w:rsid w:val="00346AD5"/>
    <w:rsid w:val="00354758"/>
    <w:rsid w:val="0036262D"/>
    <w:rsid w:val="0037027D"/>
    <w:rsid w:val="0037726C"/>
    <w:rsid w:val="003846C9"/>
    <w:rsid w:val="003902AD"/>
    <w:rsid w:val="00395D37"/>
    <w:rsid w:val="003B763B"/>
    <w:rsid w:val="003B7B65"/>
    <w:rsid w:val="003C1C2E"/>
    <w:rsid w:val="003C2586"/>
    <w:rsid w:val="003C2BDE"/>
    <w:rsid w:val="004019D0"/>
    <w:rsid w:val="0041C0EC"/>
    <w:rsid w:val="00422471"/>
    <w:rsid w:val="004279D6"/>
    <w:rsid w:val="00431CFF"/>
    <w:rsid w:val="004637C9"/>
    <w:rsid w:val="00474AD7"/>
    <w:rsid w:val="004849B3"/>
    <w:rsid w:val="00487BF6"/>
    <w:rsid w:val="0049113E"/>
    <w:rsid w:val="00493E3E"/>
    <w:rsid w:val="004A7477"/>
    <w:rsid w:val="004C27C3"/>
    <w:rsid w:val="00505258"/>
    <w:rsid w:val="00505600"/>
    <w:rsid w:val="0054310D"/>
    <w:rsid w:val="00550BC9"/>
    <w:rsid w:val="00553082"/>
    <w:rsid w:val="005749EC"/>
    <w:rsid w:val="005B022E"/>
    <w:rsid w:val="005B6D01"/>
    <w:rsid w:val="005E20BF"/>
    <w:rsid w:val="005E21B8"/>
    <w:rsid w:val="005E5960"/>
    <w:rsid w:val="00620F9B"/>
    <w:rsid w:val="006354B0"/>
    <w:rsid w:val="006412D4"/>
    <w:rsid w:val="0064183E"/>
    <w:rsid w:val="006760D9"/>
    <w:rsid w:val="00677D4A"/>
    <w:rsid w:val="006A17FC"/>
    <w:rsid w:val="00742509"/>
    <w:rsid w:val="007502F5"/>
    <w:rsid w:val="00752882"/>
    <w:rsid w:val="00754D81"/>
    <w:rsid w:val="007670E9"/>
    <w:rsid w:val="00774293"/>
    <w:rsid w:val="00790AA2"/>
    <w:rsid w:val="007953D0"/>
    <w:rsid w:val="00796DFC"/>
    <w:rsid w:val="00796E65"/>
    <w:rsid w:val="007A21FF"/>
    <w:rsid w:val="007A280D"/>
    <w:rsid w:val="007A32BD"/>
    <w:rsid w:val="007A3F27"/>
    <w:rsid w:val="007B27D6"/>
    <w:rsid w:val="007B5AA2"/>
    <w:rsid w:val="007E01C7"/>
    <w:rsid w:val="00800EBF"/>
    <w:rsid w:val="008021F6"/>
    <w:rsid w:val="00817928"/>
    <w:rsid w:val="00831DCE"/>
    <w:rsid w:val="00855D28"/>
    <w:rsid w:val="008627C8"/>
    <w:rsid w:val="008769D7"/>
    <w:rsid w:val="00886C1F"/>
    <w:rsid w:val="008A2E46"/>
    <w:rsid w:val="008C3D61"/>
    <w:rsid w:val="008E73CD"/>
    <w:rsid w:val="009076FB"/>
    <w:rsid w:val="009179BE"/>
    <w:rsid w:val="00941C54"/>
    <w:rsid w:val="00944920"/>
    <w:rsid w:val="00966CBA"/>
    <w:rsid w:val="00975EF1"/>
    <w:rsid w:val="00984DD4"/>
    <w:rsid w:val="009A1EBA"/>
    <w:rsid w:val="009C3936"/>
    <w:rsid w:val="009F6455"/>
    <w:rsid w:val="00A0138A"/>
    <w:rsid w:val="00A01975"/>
    <w:rsid w:val="00A0385B"/>
    <w:rsid w:val="00A51F22"/>
    <w:rsid w:val="00A5644C"/>
    <w:rsid w:val="00A578E5"/>
    <w:rsid w:val="00A775E5"/>
    <w:rsid w:val="00A97781"/>
    <w:rsid w:val="00AB3480"/>
    <w:rsid w:val="00AC3AA7"/>
    <w:rsid w:val="00AD3D6B"/>
    <w:rsid w:val="00AD775D"/>
    <w:rsid w:val="00AE3FFB"/>
    <w:rsid w:val="00AE6A1B"/>
    <w:rsid w:val="00AF25E8"/>
    <w:rsid w:val="00AF4542"/>
    <w:rsid w:val="00B20F4B"/>
    <w:rsid w:val="00B25E2E"/>
    <w:rsid w:val="00B3220D"/>
    <w:rsid w:val="00B41C3E"/>
    <w:rsid w:val="00B7341A"/>
    <w:rsid w:val="00B86F57"/>
    <w:rsid w:val="00BA7D3D"/>
    <w:rsid w:val="00BD63BC"/>
    <w:rsid w:val="00C251A4"/>
    <w:rsid w:val="00C54BC2"/>
    <w:rsid w:val="00C74325"/>
    <w:rsid w:val="00CB0E15"/>
    <w:rsid w:val="00CB181C"/>
    <w:rsid w:val="00CC230C"/>
    <w:rsid w:val="00CC292C"/>
    <w:rsid w:val="00CD5F6F"/>
    <w:rsid w:val="00D50472"/>
    <w:rsid w:val="00DA0C31"/>
    <w:rsid w:val="00DA431F"/>
    <w:rsid w:val="00DB2B53"/>
    <w:rsid w:val="00DC43F0"/>
    <w:rsid w:val="00DD1240"/>
    <w:rsid w:val="00DF1AB4"/>
    <w:rsid w:val="00E01356"/>
    <w:rsid w:val="00E023BD"/>
    <w:rsid w:val="00E03989"/>
    <w:rsid w:val="00E10C3F"/>
    <w:rsid w:val="00E70A92"/>
    <w:rsid w:val="00E8442B"/>
    <w:rsid w:val="00E8780F"/>
    <w:rsid w:val="00E90E4E"/>
    <w:rsid w:val="00E97DBC"/>
    <w:rsid w:val="00EA40E9"/>
    <w:rsid w:val="00EA4902"/>
    <w:rsid w:val="00EC1F5A"/>
    <w:rsid w:val="00EE529B"/>
    <w:rsid w:val="00F1163B"/>
    <w:rsid w:val="00F1740F"/>
    <w:rsid w:val="00F21656"/>
    <w:rsid w:val="00F416DD"/>
    <w:rsid w:val="00F50BB1"/>
    <w:rsid w:val="00F81901"/>
    <w:rsid w:val="00F91A7D"/>
    <w:rsid w:val="00FE6144"/>
    <w:rsid w:val="00FF3F9B"/>
    <w:rsid w:val="014DEDC8"/>
    <w:rsid w:val="01E31D02"/>
    <w:rsid w:val="0276D462"/>
    <w:rsid w:val="02F52326"/>
    <w:rsid w:val="031BCBD5"/>
    <w:rsid w:val="033E5CEB"/>
    <w:rsid w:val="037EED63"/>
    <w:rsid w:val="03B7B762"/>
    <w:rsid w:val="03FC0322"/>
    <w:rsid w:val="040CC23F"/>
    <w:rsid w:val="0476A9E2"/>
    <w:rsid w:val="04AA66D3"/>
    <w:rsid w:val="04D221CC"/>
    <w:rsid w:val="04F24CDF"/>
    <w:rsid w:val="0542B8B0"/>
    <w:rsid w:val="05EA2192"/>
    <w:rsid w:val="05F19000"/>
    <w:rsid w:val="05F8598E"/>
    <w:rsid w:val="05FE4CAE"/>
    <w:rsid w:val="0639F890"/>
    <w:rsid w:val="0678C4AA"/>
    <w:rsid w:val="06C8473D"/>
    <w:rsid w:val="0741A8A9"/>
    <w:rsid w:val="0764D979"/>
    <w:rsid w:val="076D8656"/>
    <w:rsid w:val="07FD5AB5"/>
    <w:rsid w:val="080897F8"/>
    <w:rsid w:val="08245D74"/>
    <w:rsid w:val="0890894D"/>
    <w:rsid w:val="091475C1"/>
    <w:rsid w:val="092AA649"/>
    <w:rsid w:val="09BAFB5A"/>
    <w:rsid w:val="0A1353EE"/>
    <w:rsid w:val="0A3F0103"/>
    <w:rsid w:val="0B3A19C6"/>
    <w:rsid w:val="0B90C953"/>
    <w:rsid w:val="0D5B512E"/>
    <w:rsid w:val="0DD254DB"/>
    <w:rsid w:val="0E2EE676"/>
    <w:rsid w:val="0E8006C8"/>
    <w:rsid w:val="0ED070F9"/>
    <w:rsid w:val="0EDDF706"/>
    <w:rsid w:val="100E7A25"/>
    <w:rsid w:val="10753925"/>
    <w:rsid w:val="10A560EF"/>
    <w:rsid w:val="10D6E30F"/>
    <w:rsid w:val="1177801A"/>
    <w:rsid w:val="118EF735"/>
    <w:rsid w:val="11A8F58F"/>
    <w:rsid w:val="1232ABC1"/>
    <w:rsid w:val="125BA2A7"/>
    <w:rsid w:val="132E95A8"/>
    <w:rsid w:val="13445A5D"/>
    <w:rsid w:val="13586E2D"/>
    <w:rsid w:val="136941B5"/>
    <w:rsid w:val="13B37838"/>
    <w:rsid w:val="13D3E272"/>
    <w:rsid w:val="13E46073"/>
    <w:rsid w:val="146030CB"/>
    <w:rsid w:val="146D4EAF"/>
    <w:rsid w:val="14C32C8A"/>
    <w:rsid w:val="1552B8A2"/>
    <w:rsid w:val="15626EAB"/>
    <w:rsid w:val="15887987"/>
    <w:rsid w:val="15AC96DE"/>
    <w:rsid w:val="15EDEDF5"/>
    <w:rsid w:val="15F0DE67"/>
    <w:rsid w:val="16842A50"/>
    <w:rsid w:val="1685BA22"/>
    <w:rsid w:val="17ABDB50"/>
    <w:rsid w:val="17B61CB4"/>
    <w:rsid w:val="17DAC5A5"/>
    <w:rsid w:val="180FADBA"/>
    <w:rsid w:val="181B6C05"/>
    <w:rsid w:val="18578BAF"/>
    <w:rsid w:val="18D467CA"/>
    <w:rsid w:val="1936B48D"/>
    <w:rsid w:val="193CC636"/>
    <w:rsid w:val="196C3FA5"/>
    <w:rsid w:val="197B8CDC"/>
    <w:rsid w:val="19B3F3D6"/>
    <w:rsid w:val="1A436FC6"/>
    <w:rsid w:val="1A8F20E5"/>
    <w:rsid w:val="1ADC9033"/>
    <w:rsid w:val="1B4A57B5"/>
    <w:rsid w:val="1B530CC7"/>
    <w:rsid w:val="1B5C0306"/>
    <w:rsid w:val="1BE8C311"/>
    <w:rsid w:val="1C323BC4"/>
    <w:rsid w:val="1C686837"/>
    <w:rsid w:val="1C993636"/>
    <w:rsid w:val="1D0E381B"/>
    <w:rsid w:val="1D21E5BF"/>
    <w:rsid w:val="1D863C9B"/>
    <w:rsid w:val="1D931B93"/>
    <w:rsid w:val="1E35C67C"/>
    <w:rsid w:val="1E4D4AF1"/>
    <w:rsid w:val="1E76BC9B"/>
    <w:rsid w:val="1E814ECB"/>
    <w:rsid w:val="1F1918CF"/>
    <w:rsid w:val="1F2EEBF4"/>
    <w:rsid w:val="1FA008F9"/>
    <w:rsid w:val="1FBB853F"/>
    <w:rsid w:val="1FD725F7"/>
    <w:rsid w:val="1FE94372"/>
    <w:rsid w:val="1FEE423A"/>
    <w:rsid w:val="201A8A3A"/>
    <w:rsid w:val="2039E879"/>
    <w:rsid w:val="207857C0"/>
    <w:rsid w:val="21A02FDF"/>
    <w:rsid w:val="21A36F7A"/>
    <w:rsid w:val="227E7AB5"/>
    <w:rsid w:val="22B7705C"/>
    <w:rsid w:val="22C2BE50"/>
    <w:rsid w:val="22D6862C"/>
    <w:rsid w:val="232B8F0C"/>
    <w:rsid w:val="23501A81"/>
    <w:rsid w:val="236BE606"/>
    <w:rsid w:val="23BBAC5C"/>
    <w:rsid w:val="23E6AB21"/>
    <w:rsid w:val="24366E48"/>
    <w:rsid w:val="2469250D"/>
    <w:rsid w:val="246D7930"/>
    <w:rsid w:val="24E63F0E"/>
    <w:rsid w:val="25C97811"/>
    <w:rsid w:val="260133AD"/>
    <w:rsid w:val="26AC8505"/>
    <w:rsid w:val="26BA4CE5"/>
    <w:rsid w:val="26DA0F7B"/>
    <w:rsid w:val="2720D57C"/>
    <w:rsid w:val="272AF76D"/>
    <w:rsid w:val="27C300C1"/>
    <w:rsid w:val="27F2F1D4"/>
    <w:rsid w:val="27FA8A2F"/>
    <w:rsid w:val="28955F12"/>
    <w:rsid w:val="28C4C38C"/>
    <w:rsid w:val="2904835F"/>
    <w:rsid w:val="29401853"/>
    <w:rsid w:val="294F48FA"/>
    <w:rsid w:val="2971DEFE"/>
    <w:rsid w:val="29B16084"/>
    <w:rsid w:val="29C3DD9E"/>
    <w:rsid w:val="2A7644CA"/>
    <w:rsid w:val="2A84C5DC"/>
    <w:rsid w:val="2ADBE8B4"/>
    <w:rsid w:val="2B8ADA24"/>
    <w:rsid w:val="2C20963D"/>
    <w:rsid w:val="2C380CDC"/>
    <w:rsid w:val="2C59A421"/>
    <w:rsid w:val="2D26AA85"/>
    <w:rsid w:val="2EFFFDE0"/>
    <w:rsid w:val="2F7B6BE9"/>
    <w:rsid w:val="2F8F88F9"/>
    <w:rsid w:val="2FECDB0D"/>
    <w:rsid w:val="30BA7EBF"/>
    <w:rsid w:val="31B264FF"/>
    <w:rsid w:val="31DD8E0D"/>
    <w:rsid w:val="31DE896A"/>
    <w:rsid w:val="328BDC4F"/>
    <w:rsid w:val="32F5997C"/>
    <w:rsid w:val="334FF8B5"/>
    <w:rsid w:val="33930F23"/>
    <w:rsid w:val="34C775E2"/>
    <w:rsid w:val="35214BE6"/>
    <w:rsid w:val="3575B493"/>
    <w:rsid w:val="3619101A"/>
    <w:rsid w:val="370D191A"/>
    <w:rsid w:val="378AC12D"/>
    <w:rsid w:val="3791A705"/>
    <w:rsid w:val="37A0A24A"/>
    <w:rsid w:val="383E96F4"/>
    <w:rsid w:val="385AE229"/>
    <w:rsid w:val="386BCCA5"/>
    <w:rsid w:val="3896A0B0"/>
    <w:rsid w:val="38C02E6A"/>
    <w:rsid w:val="38C26891"/>
    <w:rsid w:val="38D6299B"/>
    <w:rsid w:val="39200E7F"/>
    <w:rsid w:val="39BE5835"/>
    <w:rsid w:val="39BF7585"/>
    <w:rsid w:val="39DCF1C7"/>
    <w:rsid w:val="39E6CDB8"/>
    <w:rsid w:val="3A29129E"/>
    <w:rsid w:val="3A369F8A"/>
    <w:rsid w:val="3A65E017"/>
    <w:rsid w:val="3AB52881"/>
    <w:rsid w:val="3ADD7983"/>
    <w:rsid w:val="3B09EE4D"/>
    <w:rsid w:val="3C50F8E2"/>
    <w:rsid w:val="3CFB3132"/>
    <w:rsid w:val="3CFDE5AE"/>
    <w:rsid w:val="3D107099"/>
    <w:rsid w:val="3D4CCE8F"/>
    <w:rsid w:val="3D540B49"/>
    <w:rsid w:val="3DDC96F5"/>
    <w:rsid w:val="3DECC943"/>
    <w:rsid w:val="3E0C4CDE"/>
    <w:rsid w:val="3E0DB2EC"/>
    <w:rsid w:val="3E2A8A33"/>
    <w:rsid w:val="3EB924D5"/>
    <w:rsid w:val="3F1002FA"/>
    <w:rsid w:val="3F36E725"/>
    <w:rsid w:val="3F3B54A9"/>
    <w:rsid w:val="3F7D39B1"/>
    <w:rsid w:val="401CAC52"/>
    <w:rsid w:val="40448A68"/>
    <w:rsid w:val="40767A44"/>
    <w:rsid w:val="410A42B0"/>
    <w:rsid w:val="41143431"/>
    <w:rsid w:val="413A2D29"/>
    <w:rsid w:val="41B7E56A"/>
    <w:rsid w:val="41D62646"/>
    <w:rsid w:val="41E4C5C0"/>
    <w:rsid w:val="4251379A"/>
    <w:rsid w:val="42568C27"/>
    <w:rsid w:val="4313DE78"/>
    <w:rsid w:val="4338C16D"/>
    <w:rsid w:val="43AF8A10"/>
    <w:rsid w:val="43AFA1E5"/>
    <w:rsid w:val="43CB053F"/>
    <w:rsid w:val="4419736D"/>
    <w:rsid w:val="44613011"/>
    <w:rsid w:val="448033C0"/>
    <w:rsid w:val="45AACF1B"/>
    <w:rsid w:val="460A7672"/>
    <w:rsid w:val="468EBDF5"/>
    <w:rsid w:val="46976897"/>
    <w:rsid w:val="46AA7BE3"/>
    <w:rsid w:val="46B836E3"/>
    <w:rsid w:val="46EB9E1B"/>
    <w:rsid w:val="471DA210"/>
    <w:rsid w:val="471EEA12"/>
    <w:rsid w:val="472E128A"/>
    <w:rsid w:val="47B49037"/>
    <w:rsid w:val="487323F1"/>
    <w:rsid w:val="48C0AC0F"/>
    <w:rsid w:val="48C1E2EE"/>
    <w:rsid w:val="48C9CAB6"/>
    <w:rsid w:val="490F9EFA"/>
    <w:rsid w:val="496F4AD0"/>
    <w:rsid w:val="49866238"/>
    <w:rsid w:val="49934645"/>
    <w:rsid w:val="49D6AF48"/>
    <w:rsid w:val="49D8CD25"/>
    <w:rsid w:val="49DEA2ED"/>
    <w:rsid w:val="49E7FF47"/>
    <w:rsid w:val="4A0A1680"/>
    <w:rsid w:val="4A13F065"/>
    <w:rsid w:val="4A25CAA0"/>
    <w:rsid w:val="4AA97B4B"/>
    <w:rsid w:val="4AAACD76"/>
    <w:rsid w:val="4AC83EF2"/>
    <w:rsid w:val="4B0ACAF1"/>
    <w:rsid w:val="4B3F7270"/>
    <w:rsid w:val="4B8CAF60"/>
    <w:rsid w:val="4B8D947B"/>
    <w:rsid w:val="4C42E050"/>
    <w:rsid w:val="4CAB08D8"/>
    <w:rsid w:val="4CFE88BD"/>
    <w:rsid w:val="4D13763A"/>
    <w:rsid w:val="4D49B8E9"/>
    <w:rsid w:val="4D752EC5"/>
    <w:rsid w:val="4D9C95E1"/>
    <w:rsid w:val="4DC827DF"/>
    <w:rsid w:val="4DD76F78"/>
    <w:rsid w:val="4DDFE099"/>
    <w:rsid w:val="4DFFDFB4"/>
    <w:rsid w:val="4E0B012A"/>
    <w:rsid w:val="4E332B95"/>
    <w:rsid w:val="4E46D939"/>
    <w:rsid w:val="4E7FF897"/>
    <w:rsid w:val="4E839C46"/>
    <w:rsid w:val="4F072626"/>
    <w:rsid w:val="4F154E0F"/>
    <w:rsid w:val="509394ED"/>
    <w:rsid w:val="50AD17F9"/>
    <w:rsid w:val="5140B0FA"/>
    <w:rsid w:val="516994F3"/>
    <w:rsid w:val="5180CE7C"/>
    <w:rsid w:val="51A2E006"/>
    <w:rsid w:val="51E7238A"/>
    <w:rsid w:val="521DF75E"/>
    <w:rsid w:val="52469340"/>
    <w:rsid w:val="5271CAE9"/>
    <w:rsid w:val="5281F4D4"/>
    <w:rsid w:val="52955F5D"/>
    <w:rsid w:val="52A1D92C"/>
    <w:rsid w:val="52A8A3CA"/>
    <w:rsid w:val="52C0001E"/>
    <w:rsid w:val="52C81725"/>
    <w:rsid w:val="537257D3"/>
    <w:rsid w:val="5385293F"/>
    <w:rsid w:val="53ADAAB3"/>
    <w:rsid w:val="5411D26E"/>
    <w:rsid w:val="549D8B05"/>
    <w:rsid w:val="5529FD17"/>
    <w:rsid w:val="55983685"/>
    <w:rsid w:val="56BF5156"/>
    <w:rsid w:val="5768D080"/>
    <w:rsid w:val="577C14ED"/>
    <w:rsid w:val="57D5E5D2"/>
    <w:rsid w:val="57FB22CC"/>
    <w:rsid w:val="5811ECC2"/>
    <w:rsid w:val="5858D907"/>
    <w:rsid w:val="58BF41CF"/>
    <w:rsid w:val="598A183A"/>
    <w:rsid w:val="59A9C24B"/>
    <w:rsid w:val="59CE87CB"/>
    <w:rsid w:val="59D129EB"/>
    <w:rsid w:val="5B34F929"/>
    <w:rsid w:val="5B726525"/>
    <w:rsid w:val="5C1EDBDA"/>
    <w:rsid w:val="5C6C0150"/>
    <w:rsid w:val="5C867426"/>
    <w:rsid w:val="5CC37DC4"/>
    <w:rsid w:val="5D315C83"/>
    <w:rsid w:val="5DC7B42D"/>
    <w:rsid w:val="5E2F8500"/>
    <w:rsid w:val="5E423022"/>
    <w:rsid w:val="5E9FC568"/>
    <w:rsid w:val="5EF6C429"/>
    <w:rsid w:val="5F2D6908"/>
    <w:rsid w:val="5F57E333"/>
    <w:rsid w:val="60A06060"/>
    <w:rsid w:val="60AE07D0"/>
    <w:rsid w:val="60B4FF9D"/>
    <w:rsid w:val="6123A631"/>
    <w:rsid w:val="617A45B4"/>
    <w:rsid w:val="6217491C"/>
    <w:rsid w:val="62283ED6"/>
    <w:rsid w:val="62291D68"/>
    <w:rsid w:val="6237EC4E"/>
    <w:rsid w:val="62439A99"/>
    <w:rsid w:val="62BF6CF8"/>
    <w:rsid w:val="62CCAE64"/>
    <w:rsid w:val="630C73BA"/>
    <w:rsid w:val="638BDB91"/>
    <w:rsid w:val="6393CA49"/>
    <w:rsid w:val="6399397A"/>
    <w:rsid w:val="63B3197D"/>
    <w:rsid w:val="63CF0A16"/>
    <w:rsid w:val="64416F98"/>
    <w:rsid w:val="645B3D59"/>
    <w:rsid w:val="6470A892"/>
    <w:rsid w:val="64754506"/>
    <w:rsid w:val="648E435A"/>
    <w:rsid w:val="64C700D4"/>
    <w:rsid w:val="651450AA"/>
    <w:rsid w:val="653C942A"/>
    <w:rsid w:val="65440298"/>
    <w:rsid w:val="65AD4EE6"/>
    <w:rsid w:val="65C94691"/>
    <w:rsid w:val="65EB116F"/>
    <w:rsid w:val="66F6788A"/>
    <w:rsid w:val="67349680"/>
    <w:rsid w:val="6778DBEA"/>
    <w:rsid w:val="68842AED"/>
    <w:rsid w:val="68BEDBD7"/>
    <w:rsid w:val="68D19FBF"/>
    <w:rsid w:val="697690F5"/>
    <w:rsid w:val="69AFE3A6"/>
    <w:rsid w:val="69D61C33"/>
    <w:rsid w:val="6A3C2B23"/>
    <w:rsid w:val="6ABE8292"/>
    <w:rsid w:val="6ACA7EDD"/>
    <w:rsid w:val="6B1F0626"/>
    <w:rsid w:val="6B26B99A"/>
    <w:rsid w:val="6BD2E2AC"/>
    <w:rsid w:val="6C013E0D"/>
    <w:rsid w:val="6C30A482"/>
    <w:rsid w:val="6C567CE6"/>
    <w:rsid w:val="6D2D0003"/>
    <w:rsid w:val="6D851501"/>
    <w:rsid w:val="6DBB5B84"/>
    <w:rsid w:val="6E4B2711"/>
    <w:rsid w:val="6EF25F99"/>
    <w:rsid w:val="6F6C5B24"/>
    <w:rsid w:val="6F6E0B5E"/>
    <w:rsid w:val="6FA3BA8A"/>
    <w:rsid w:val="6FAF6DC7"/>
    <w:rsid w:val="7004D994"/>
    <w:rsid w:val="709464C1"/>
    <w:rsid w:val="70BAC3A8"/>
    <w:rsid w:val="70C6501C"/>
    <w:rsid w:val="70E4616A"/>
    <w:rsid w:val="7127E026"/>
    <w:rsid w:val="71C05D9A"/>
    <w:rsid w:val="73502B5E"/>
    <w:rsid w:val="73FE8195"/>
    <w:rsid w:val="742D63CB"/>
    <w:rsid w:val="74508FA5"/>
    <w:rsid w:val="74ACC6F1"/>
    <w:rsid w:val="74BD003A"/>
    <w:rsid w:val="74BDF54B"/>
    <w:rsid w:val="74C88473"/>
    <w:rsid w:val="76056D28"/>
    <w:rsid w:val="767110D3"/>
    <w:rsid w:val="76774CF7"/>
    <w:rsid w:val="7760BACE"/>
    <w:rsid w:val="7866BF67"/>
    <w:rsid w:val="78FB4250"/>
    <w:rsid w:val="79A03A9C"/>
    <w:rsid w:val="79A340BF"/>
    <w:rsid w:val="79D01CCA"/>
    <w:rsid w:val="7A1F6AD8"/>
    <w:rsid w:val="7A26084A"/>
    <w:rsid w:val="7A971644"/>
    <w:rsid w:val="7A9F0091"/>
    <w:rsid w:val="7AAE0E3A"/>
    <w:rsid w:val="7B3D56EF"/>
    <w:rsid w:val="7B4611E0"/>
    <w:rsid w:val="7C09C282"/>
    <w:rsid w:val="7C4C17FB"/>
    <w:rsid w:val="7C84608E"/>
    <w:rsid w:val="7CB2981D"/>
    <w:rsid w:val="7CCB1B58"/>
    <w:rsid w:val="7D26E2B9"/>
    <w:rsid w:val="7DE92BDA"/>
    <w:rsid w:val="7E2030EF"/>
    <w:rsid w:val="7E359140"/>
    <w:rsid w:val="7E78970A"/>
    <w:rsid w:val="7E7DB2A2"/>
    <w:rsid w:val="7EE8C4E9"/>
    <w:rsid w:val="7F0EC5B0"/>
    <w:rsid w:val="7F1C30F1"/>
    <w:rsid w:val="7F8B4C5B"/>
    <w:rsid w:val="7FF14989"/>
    <w:rsid w:val="7FFEBF1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9D36"/>
  <w15:chartTrackingRefBased/>
  <w15:docId w15:val="{06EB71DA-E46B-4E1F-8E4F-ACFA064F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4D"/>
    <w:pPr>
      <w:widowControl w:val="0"/>
      <w:autoSpaceDE w:val="0"/>
      <w:autoSpaceDN w:val="0"/>
      <w:spacing w:after="0" w:line="240" w:lineRule="auto"/>
    </w:pPr>
    <w:rPr>
      <w:rFonts w:ascii="Arial" w:eastAsia="Arial" w:hAnsi="Arial" w:cs="Arial"/>
      <w:lang w:eastAsia="en-NZ" w:bidi="en-NZ"/>
    </w:rPr>
  </w:style>
  <w:style w:type="paragraph" w:styleId="Heading1">
    <w:name w:val="heading 1"/>
    <w:basedOn w:val="Normal"/>
    <w:next w:val="Normal"/>
    <w:link w:val="Heading1Char"/>
    <w:uiPriority w:val="9"/>
    <w:qFormat/>
    <w:rsid w:val="00B41C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1C3E"/>
    <w:rPr>
      <w:sz w:val="24"/>
      <w:szCs w:val="24"/>
    </w:rPr>
  </w:style>
  <w:style w:type="character" w:customStyle="1" w:styleId="BodyTextChar">
    <w:name w:val="Body Text Char"/>
    <w:basedOn w:val="DefaultParagraphFont"/>
    <w:link w:val="BodyText"/>
    <w:uiPriority w:val="1"/>
    <w:rsid w:val="00B41C3E"/>
    <w:rPr>
      <w:rFonts w:ascii="Arial" w:eastAsia="Arial" w:hAnsi="Arial" w:cs="Arial"/>
      <w:sz w:val="24"/>
      <w:szCs w:val="24"/>
      <w:lang w:eastAsia="en-NZ" w:bidi="en-NZ"/>
    </w:rPr>
  </w:style>
  <w:style w:type="paragraph" w:styleId="Header">
    <w:name w:val="header"/>
    <w:basedOn w:val="Normal"/>
    <w:link w:val="HeaderChar"/>
    <w:uiPriority w:val="99"/>
    <w:unhideWhenUsed/>
    <w:rsid w:val="00B41C3E"/>
    <w:pPr>
      <w:tabs>
        <w:tab w:val="center" w:pos="4513"/>
        <w:tab w:val="right" w:pos="9026"/>
      </w:tabs>
    </w:pPr>
  </w:style>
  <w:style w:type="character" w:customStyle="1" w:styleId="HeaderChar">
    <w:name w:val="Header Char"/>
    <w:basedOn w:val="DefaultParagraphFont"/>
    <w:link w:val="Header"/>
    <w:uiPriority w:val="99"/>
    <w:rsid w:val="00B41C3E"/>
    <w:rPr>
      <w:rFonts w:ascii="Arial" w:eastAsia="Arial" w:hAnsi="Arial" w:cs="Arial"/>
      <w:lang w:eastAsia="en-NZ" w:bidi="en-NZ"/>
    </w:rPr>
  </w:style>
  <w:style w:type="paragraph" w:styleId="Footer">
    <w:name w:val="footer"/>
    <w:basedOn w:val="Normal"/>
    <w:link w:val="FooterChar"/>
    <w:uiPriority w:val="99"/>
    <w:unhideWhenUsed/>
    <w:rsid w:val="00B41C3E"/>
    <w:pPr>
      <w:tabs>
        <w:tab w:val="center" w:pos="4513"/>
        <w:tab w:val="right" w:pos="9026"/>
      </w:tabs>
    </w:pPr>
  </w:style>
  <w:style w:type="character" w:customStyle="1" w:styleId="FooterChar">
    <w:name w:val="Footer Char"/>
    <w:basedOn w:val="DefaultParagraphFont"/>
    <w:link w:val="Footer"/>
    <w:uiPriority w:val="99"/>
    <w:rsid w:val="00B41C3E"/>
    <w:rPr>
      <w:rFonts w:ascii="Arial" w:eastAsia="Arial" w:hAnsi="Arial" w:cs="Arial"/>
      <w:lang w:eastAsia="en-NZ" w:bidi="en-NZ"/>
    </w:rPr>
  </w:style>
  <w:style w:type="character" w:customStyle="1" w:styleId="Heading1Char">
    <w:name w:val="Heading 1 Char"/>
    <w:basedOn w:val="DefaultParagraphFont"/>
    <w:link w:val="Heading1"/>
    <w:uiPriority w:val="9"/>
    <w:rsid w:val="00B41C3E"/>
    <w:rPr>
      <w:rFonts w:asciiTheme="majorHAnsi" w:eastAsiaTheme="majorEastAsia" w:hAnsiTheme="majorHAnsi" w:cstheme="majorBidi"/>
      <w:color w:val="2F5496" w:themeColor="accent1" w:themeShade="BF"/>
      <w:sz w:val="32"/>
      <w:szCs w:val="32"/>
      <w:lang w:eastAsia="en-NZ" w:bidi="en-NZ"/>
    </w:rPr>
  </w:style>
  <w:style w:type="paragraph" w:styleId="TOCHeading">
    <w:name w:val="TOC Heading"/>
    <w:basedOn w:val="Heading1"/>
    <w:next w:val="Normal"/>
    <w:uiPriority w:val="39"/>
    <w:unhideWhenUsed/>
    <w:qFormat/>
    <w:rsid w:val="00B41C3E"/>
    <w:pPr>
      <w:widowControl/>
      <w:autoSpaceDE/>
      <w:autoSpaceDN/>
      <w:spacing w:line="259" w:lineRule="auto"/>
      <w:outlineLvl w:val="9"/>
    </w:pPr>
    <w:rPr>
      <w:lang w:val="en-US" w:eastAsia="en-US" w:bidi="ar-SA"/>
    </w:rPr>
  </w:style>
  <w:style w:type="table" w:styleId="TableGrid">
    <w:name w:val="Table Grid"/>
    <w:basedOn w:val="TableNormal"/>
    <w:uiPriority w:val="39"/>
    <w:rsid w:val="00B4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1C3E"/>
    <w:pPr>
      <w:ind w:left="107"/>
    </w:pPr>
  </w:style>
  <w:style w:type="paragraph" w:styleId="TOC2">
    <w:name w:val="toc 2"/>
    <w:basedOn w:val="Normal"/>
    <w:next w:val="Normal"/>
    <w:autoRedefine/>
    <w:uiPriority w:val="39"/>
    <w:unhideWhenUsed/>
    <w:rsid w:val="001924B0"/>
    <w:pPr>
      <w:widowControl/>
      <w:tabs>
        <w:tab w:val="left" w:pos="709"/>
        <w:tab w:val="right" w:leader="dot" w:pos="9016"/>
      </w:tabs>
      <w:autoSpaceDE/>
      <w:autoSpaceDN/>
      <w:spacing w:after="100" w:line="259" w:lineRule="auto"/>
      <w:ind w:left="220"/>
    </w:pPr>
    <w:rPr>
      <w:rFonts w:asciiTheme="minorHAnsi" w:eastAsiaTheme="minorEastAsia" w:hAnsiTheme="minorHAnsi" w:cs="Times New Roman"/>
      <w:lang w:val="en-US" w:eastAsia="en-US" w:bidi="ar-SA"/>
    </w:rPr>
  </w:style>
  <w:style w:type="paragraph" w:styleId="TOC1">
    <w:name w:val="toc 1"/>
    <w:basedOn w:val="Normal"/>
    <w:next w:val="Normal"/>
    <w:autoRedefine/>
    <w:uiPriority w:val="39"/>
    <w:unhideWhenUsed/>
    <w:rsid w:val="00B41C3E"/>
    <w:pPr>
      <w:widowControl/>
      <w:autoSpaceDE/>
      <w:autoSpaceDN/>
      <w:spacing w:after="100" w:line="259" w:lineRule="auto"/>
    </w:pPr>
    <w:rPr>
      <w:rFonts w:asciiTheme="minorHAnsi" w:eastAsiaTheme="minorEastAsia" w:hAnsiTheme="minorHAnsi" w:cs="Times New Roman"/>
      <w:lang w:val="en-US" w:eastAsia="en-US" w:bidi="ar-SA"/>
    </w:rPr>
  </w:style>
  <w:style w:type="paragraph" w:styleId="TOC3">
    <w:name w:val="toc 3"/>
    <w:basedOn w:val="Normal"/>
    <w:next w:val="Normal"/>
    <w:autoRedefine/>
    <w:uiPriority w:val="39"/>
    <w:unhideWhenUsed/>
    <w:rsid w:val="00B41C3E"/>
    <w:pPr>
      <w:widowControl/>
      <w:autoSpaceDE/>
      <w:autoSpaceDN/>
      <w:spacing w:after="100" w:line="259" w:lineRule="auto"/>
      <w:ind w:left="440"/>
    </w:pPr>
    <w:rPr>
      <w:rFonts w:asciiTheme="minorHAnsi" w:eastAsiaTheme="minorEastAsia" w:hAnsiTheme="minorHAnsi" w:cs="Times New Roman"/>
      <w:lang w:val="en-US" w:eastAsia="en-US" w:bidi="ar-SA"/>
    </w:rPr>
  </w:style>
  <w:style w:type="paragraph" w:styleId="ListParagraph">
    <w:name w:val="List Paragraph"/>
    <w:basedOn w:val="Normal"/>
    <w:uiPriority w:val="34"/>
    <w:qFormat/>
    <w:rsid w:val="00B41C3E"/>
    <w:pPr>
      <w:ind w:left="720"/>
      <w:contextualSpacing/>
    </w:pPr>
  </w:style>
  <w:style w:type="paragraph" w:styleId="NormalWeb">
    <w:name w:val="Normal (Web)"/>
    <w:basedOn w:val="Normal"/>
    <w:uiPriority w:val="99"/>
    <w:unhideWhenUsed/>
    <w:rsid w:val="00E0398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gmail-apple-tab-span">
    <w:name w:val="gmail-apple-tab-span"/>
    <w:basedOn w:val="DefaultParagraphFont"/>
    <w:rsid w:val="00E03989"/>
  </w:style>
  <w:style w:type="character" w:customStyle="1" w:styleId="gmail-apple-converted-space">
    <w:name w:val="gmail-apple-converted-space"/>
    <w:basedOn w:val="DefaultParagraphFont"/>
    <w:rsid w:val="00E03989"/>
  </w:style>
  <w:style w:type="character" w:styleId="Hyperlink">
    <w:name w:val="Hyperlink"/>
    <w:basedOn w:val="DefaultParagraphFont"/>
    <w:uiPriority w:val="99"/>
    <w:unhideWhenUsed/>
    <w:rsid w:val="00E03989"/>
    <w:rPr>
      <w:color w:val="0563C1" w:themeColor="hyperlink"/>
      <w:u w:val="single"/>
    </w:rPr>
  </w:style>
  <w:style w:type="character" w:customStyle="1" w:styleId="Heading2Char">
    <w:name w:val="Heading 2 Char"/>
    <w:basedOn w:val="DefaultParagraphFont"/>
    <w:link w:val="Heading2"/>
    <w:uiPriority w:val="9"/>
    <w:rsid w:val="00E03989"/>
    <w:rPr>
      <w:rFonts w:asciiTheme="majorHAnsi" w:eastAsiaTheme="majorEastAsia" w:hAnsiTheme="majorHAnsi" w:cstheme="majorBidi"/>
      <w:color w:val="2F5496" w:themeColor="accent1" w:themeShade="BF"/>
      <w:sz w:val="26"/>
      <w:szCs w:val="26"/>
      <w:lang w:eastAsia="en-NZ" w:bidi="en-NZ"/>
    </w:rPr>
  </w:style>
  <w:style w:type="character" w:styleId="CommentReference">
    <w:name w:val="annotation reference"/>
    <w:basedOn w:val="DefaultParagraphFont"/>
    <w:uiPriority w:val="99"/>
    <w:semiHidden/>
    <w:unhideWhenUsed/>
    <w:rsid w:val="00AD775D"/>
    <w:rPr>
      <w:sz w:val="16"/>
      <w:szCs w:val="16"/>
    </w:rPr>
  </w:style>
  <w:style w:type="paragraph" w:styleId="CommentText">
    <w:name w:val="annotation text"/>
    <w:basedOn w:val="Normal"/>
    <w:link w:val="CommentTextChar"/>
    <w:uiPriority w:val="99"/>
    <w:semiHidden/>
    <w:unhideWhenUsed/>
    <w:rsid w:val="00AD775D"/>
    <w:rPr>
      <w:sz w:val="20"/>
      <w:szCs w:val="20"/>
    </w:rPr>
  </w:style>
  <w:style w:type="character" w:customStyle="1" w:styleId="CommentTextChar">
    <w:name w:val="Comment Text Char"/>
    <w:basedOn w:val="DefaultParagraphFont"/>
    <w:link w:val="CommentText"/>
    <w:uiPriority w:val="99"/>
    <w:semiHidden/>
    <w:rsid w:val="00AD775D"/>
    <w:rPr>
      <w:rFonts w:ascii="Arial" w:eastAsia="Arial" w:hAnsi="Arial" w:cs="Arial"/>
      <w:sz w:val="20"/>
      <w:szCs w:val="20"/>
      <w:lang w:eastAsia="en-NZ" w:bidi="en-NZ"/>
    </w:rPr>
  </w:style>
  <w:style w:type="paragraph" w:styleId="CommentSubject">
    <w:name w:val="annotation subject"/>
    <w:basedOn w:val="CommentText"/>
    <w:next w:val="CommentText"/>
    <w:link w:val="CommentSubjectChar"/>
    <w:uiPriority w:val="99"/>
    <w:semiHidden/>
    <w:unhideWhenUsed/>
    <w:rsid w:val="00AD775D"/>
    <w:rPr>
      <w:b/>
      <w:bCs/>
    </w:rPr>
  </w:style>
  <w:style w:type="character" w:customStyle="1" w:styleId="CommentSubjectChar">
    <w:name w:val="Comment Subject Char"/>
    <w:basedOn w:val="CommentTextChar"/>
    <w:link w:val="CommentSubject"/>
    <w:uiPriority w:val="99"/>
    <w:semiHidden/>
    <w:rsid w:val="00AD775D"/>
    <w:rPr>
      <w:rFonts w:ascii="Arial" w:eastAsia="Arial" w:hAnsi="Arial" w:cs="Arial"/>
      <w:b/>
      <w:bCs/>
      <w:sz w:val="20"/>
      <w:szCs w:val="20"/>
      <w:lang w:eastAsia="en-NZ" w:bidi="en-NZ"/>
    </w:rPr>
  </w:style>
  <w:style w:type="character" w:styleId="UnresolvedMention">
    <w:name w:val="Unresolved Mention"/>
    <w:basedOn w:val="DefaultParagraphFont"/>
    <w:uiPriority w:val="99"/>
    <w:unhideWhenUsed/>
    <w:rsid w:val="00DA431F"/>
    <w:rPr>
      <w:color w:val="605E5C"/>
      <w:shd w:val="clear" w:color="auto" w:fill="E1DFDD"/>
    </w:rPr>
  </w:style>
  <w:style w:type="character" w:styleId="Mention">
    <w:name w:val="Mention"/>
    <w:basedOn w:val="DefaultParagraphFont"/>
    <w:uiPriority w:val="99"/>
    <w:unhideWhenUsed/>
    <w:rsid w:val="00DA431F"/>
    <w:rPr>
      <w:color w:val="2B579A"/>
      <w:shd w:val="clear" w:color="auto" w:fill="E1DFDD"/>
    </w:rPr>
  </w:style>
  <w:style w:type="character" w:customStyle="1" w:styleId="normaltextrun">
    <w:name w:val="normaltextrun"/>
    <w:basedOn w:val="DefaultParagraphFont"/>
    <w:rsid w:val="00A578E5"/>
  </w:style>
  <w:style w:type="paragraph" w:styleId="Revision">
    <w:name w:val="Revision"/>
    <w:hidden/>
    <w:uiPriority w:val="99"/>
    <w:semiHidden/>
    <w:rsid w:val="008A2E46"/>
    <w:pPr>
      <w:spacing w:after="0" w:line="240" w:lineRule="auto"/>
    </w:pPr>
    <w:rPr>
      <w:rFonts w:ascii="Arial" w:eastAsia="Arial" w:hAnsi="Arial" w:cs="Arial"/>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hnz.zoom.us/j/8788402199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ieberg\OneDrive%20-%20The%20Ministry%20of%20Health\Desktop\NEAC%20agenda%20template%20aug%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Ministerial Appointed Committees</Activity>
    <MeetingDate xmlns="ae638a50-07e4-437e-8f63-6962fde4e67a" xsi:nil="true"/>
    <AggregationStatus xmlns="4f9c820c-e7e2-444d-97ee-45f2b3485c1d">Normal</AggregationStatus>
    <OverrideLabel xmlns="d0b61010-d6f3-4072-b934-7bbb13e97771" xsi:nil="true"/>
    <CategoryValue xmlns="4f9c820c-e7e2-444d-97ee-45f2b3485c1d">5. 23 November 2023 Meeting</CategoryValue>
    <PRADate2 xmlns="4f9c820c-e7e2-444d-97ee-45f2b3485c1d" xsi:nil="true"/>
    <zLegacyJSON xmlns="184c05c4-c568-455d-94a4-7e009b164348" xsi:nil="true"/>
    <Case xmlns="4f9c820c-e7e2-444d-97ee-45f2b3485c1d">National Ethics Advisory Committee</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National Ethics Advisory Committee</Team>
    <Project xmlns="4f9c820c-e7e2-444d-97ee-45f2b3485c1d">NA</Project>
    <HasNHI xmlns="184c05c4-c568-455d-94a4-7e009b164348">false</HasNHI>
    <FunctionGroup xmlns="4f9c820c-e7e2-444d-97ee-45f2b3485c1d">Governance</FunctionGroup>
    <Function xmlns="4f9c820c-e7e2-444d-97ee-45f2b3485c1d">Advising the Ministers</Function>
    <SetLabel xmlns="d0b61010-d6f3-4072-b934-7bbb13e97771">T10M</SetLabel>
    <RelatedPeople xmlns="4f9c820c-e7e2-444d-97ee-45f2b3485c1d">
      <UserInfo>
        <DisplayName/>
        <AccountId xsi:nil="true"/>
        <AccountType/>
      </UserInfo>
    </RelatedPeople>
    <AggregationNarrative xmlns="725c79e5-42ce-4aa0-ac78-b6418001f0d2" xsi:nil="true"/>
    <Channel xmlns="c91a514c-9034-4fa3-897a-8352025b26ed">Meetings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2023 Meetings</CategoryName>
    <PRADateTrigger xmlns="4f9c820c-e7e2-444d-97ee-45f2b3485c1d" xsi:nil="true"/>
    <PRAText2 xmlns="4f9c820c-e7e2-444d-97ee-45f2b3485c1d" xsi:nil="true"/>
    <zLegacyID xmlns="184c05c4-c568-455d-94a4-7e009b164348" xsi:nil="true"/>
    <_dlc_DocId xmlns="56bce0aa-d130-428b-89aa-972bdc26e82f">MOHECM-1850229157-1127</_dlc_DocId>
    <_dlc_DocIdUrl xmlns="56bce0aa-d130-428b-89aa-972bdc26e82f">
      <Url>https://mohgovtnz.sharepoint.com/sites/moh-ecm-NatEth/_layouts/15/DocIdRedir.aspx?ID=MOHECM-1850229157-1127</Url>
      <Description>MOHECM-1850229157-1127</Description>
    </_dlc_DocIdUrl>
    <lcf76f155ced4ddcb4097134ff3c332f xmlns="6680c44c-cc36-4314-ad61-78a9951b8b47">
      <Terms xmlns="http://schemas.microsoft.com/office/infopath/2007/PartnerControls"/>
    </lcf76f155ced4ddcb4097134ff3c332f>
    <TaxCatchAll xmlns="56bce0aa-d130-428b-89aa-972bdc26e82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159" ma:contentTypeDescription="Create a new document." ma:contentTypeScope="" ma:versionID="e77c5230e75c69e10adc190eed7b761b">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ae638a50-07e4-437e-8f63-6962fde4e67a" xmlns:ns10="6680c44c-cc36-4314-ad61-78a9951b8b47" targetNamespace="http://schemas.microsoft.com/office/2006/metadata/properties" ma:root="true" ma:fieldsID="cf5f1abe3da92318edf3d29405a5d93e" ns2:_="" ns3:_="" ns4:_="" ns5:_="" ns6:_="" ns7:_="" ns8:_="" ns9:_="" ns10: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ae638a50-07e4-437e-8f63-6962fde4e67a"/>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etingDate" minOccurs="0"/>
                <xsd:element ref="ns2:SharedWithUsers" minOccurs="0"/>
                <xsd:element ref="ns2:SharedWithDetails" minOccurs="0"/>
                <xsd:element ref="ns10:MediaServiceMetadata" minOccurs="0"/>
                <xsd:element ref="ns10:MediaServiceFastMetadata" minOccurs="0"/>
                <xsd:element ref="ns10:MediaServiceDateTaken" minOccurs="0"/>
                <xsd:element ref="ns10:MediaLengthInSeconds" minOccurs="0"/>
                <xsd:element ref="ns10:lcf76f155ced4ddcb4097134ff3c332f" minOccurs="0"/>
                <xsd:element ref="ns2:TaxCatchAll" minOccurs="0"/>
                <xsd:element ref="ns10:MediaServiceOCR" minOccurs="0"/>
                <xsd:element ref="ns10:MediaServiceGenerationTime" minOccurs="0"/>
                <xsd:element ref="ns10:MediaServiceEventHashCode" minOccurs="0"/>
                <xsd:element ref="ns10:MediaServiceLocation" minOccurs="0"/>
                <xsd:element ref="ns10: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e26c5db6-db7b-4f7e-8a94-1b9b83fc3aa2}"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tional Ethics Advisory Committee"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Governance" ma:hidden="true" ma:internalName="FunctionGroup" ma:readOnly="false">
      <xsd:simpleType>
        <xsd:restriction base="dms:Text">
          <xsd:maxLength value="255"/>
        </xsd:restriction>
      </xsd:simpleType>
    </xsd:element>
    <xsd:element name="Function" ma:index="21" nillable="true" ma:displayName="Function" ma:default="Advising the Minister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Ministerial Appointed Committe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tional Ethics Advisory Committe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T10M"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ae638a50-07e4-437e-8f63-6962fde4e67a" elementFormDefault="qualified">
    <xsd:import namespace="http://schemas.microsoft.com/office/2006/documentManagement/types"/>
    <xsd:import namespace="http://schemas.microsoft.com/office/infopath/2007/PartnerControls"/>
    <xsd:element name="MeetingDate" ma:index="51"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61" nillable="true" ma:displayName="Extracted Text" ma:internalName="MediaServiceOCR" ma:readOnly="true">
      <xsd:simpleType>
        <xsd:restriction base="dms:Note">
          <xsd:maxLength value="255"/>
        </xsd:restriction>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Location" ma:index="64" nillable="true" ma:displayName="Location" ma:indexed="true" ma:internalName="MediaServiceLocation" ma:readOnly="true">
      <xsd:simpleType>
        <xsd:restriction base="dms:Text"/>
      </xsd:simpleType>
    </xsd:element>
    <xsd:element name="MediaServiceObjectDetectorVersions" ma:index="6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9C48-4FA0-4AB6-95BF-EF1E06BB0D30}">
  <ds:schemaRefs>
    <ds:schemaRef ds:uri="http://schemas.microsoft.com/sharepoint/events"/>
  </ds:schemaRefs>
</ds:datastoreItem>
</file>

<file path=customXml/itemProps2.xml><?xml version="1.0" encoding="utf-8"?>
<ds:datastoreItem xmlns:ds="http://schemas.openxmlformats.org/officeDocument/2006/customXml" ds:itemID="{F896A408-A483-41A4-A519-15EBFC8E1BED}">
  <ds:schemaRefs>
    <ds:schemaRef ds:uri="http://schemas.microsoft.com/sharepoint/v3/contenttype/forms"/>
  </ds:schemaRefs>
</ds:datastoreItem>
</file>

<file path=customXml/itemProps3.xml><?xml version="1.0" encoding="utf-8"?>
<ds:datastoreItem xmlns:ds="http://schemas.openxmlformats.org/officeDocument/2006/customXml" ds:itemID="{42968CB0-272F-4EF5-B54D-8050E16BE5BC}">
  <ds:schemaRefs>
    <ds:schemaRef ds:uri="http://schemas.openxmlformats.org/officeDocument/2006/bibliography"/>
  </ds:schemaRefs>
</ds:datastoreItem>
</file>

<file path=customXml/itemProps4.xml><?xml version="1.0" encoding="utf-8"?>
<ds:datastoreItem xmlns:ds="http://schemas.openxmlformats.org/officeDocument/2006/customXml" ds:itemID="{37F70A1C-6596-4EF2-BD40-6AEE228EEC1A}">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ae638a50-07e4-437e-8f63-6962fde4e67a"/>
    <ds:schemaRef ds:uri="d0b61010-d6f3-4072-b934-7bbb13e97771"/>
    <ds:schemaRef ds:uri="725c79e5-42ce-4aa0-ac78-b6418001f0d2"/>
    <ds:schemaRef ds:uri="56bce0aa-d130-428b-89aa-972bdc26e82f"/>
    <ds:schemaRef ds:uri="6680c44c-cc36-4314-ad61-78a9951b8b47"/>
  </ds:schemaRefs>
</ds:datastoreItem>
</file>

<file path=customXml/itemProps5.xml><?xml version="1.0" encoding="utf-8"?>
<ds:datastoreItem xmlns:ds="http://schemas.openxmlformats.org/officeDocument/2006/customXml" ds:itemID="{C0DA32AC-6235-47CF-A4D0-A8A0EFE2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ae638a50-07e4-437e-8f63-6962fde4e67a"/>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NEAC agenda template aug 2023</Template>
  <TotalTime>4</TotalTime>
  <Pages>5</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Liebergreen</dc:creator>
  <cp:keywords/>
  <dc:description/>
  <cp:lastModifiedBy>Hayley Smith</cp:lastModifiedBy>
  <cp:revision>5</cp:revision>
  <dcterms:created xsi:type="dcterms:W3CDTF">2023-11-23T02:42:00Z</dcterms:created>
  <dcterms:modified xsi:type="dcterms:W3CDTF">2023-11-23T02:45:00Z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f6069629-1bcc-4679-ae3d-255988888918</vt:lpwstr>
  </property>
  <property fmtid="{D5CDD505-2E9C-101B-9397-08002B2CF9AE}" pid="4" name="MediaServiceImageTags">
    <vt:lpwstr/>
  </property>
</Properties>
</file>