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42B5" w14:textId="5660D546" w:rsidR="005670E2" w:rsidRDefault="005670E2" w:rsidP="005670E2"/>
    <w:p w14:paraId="7E703F4C" w14:textId="63EA6F33" w:rsidR="005670E2" w:rsidRPr="005670E2" w:rsidRDefault="00FD2DCD" w:rsidP="005670E2">
      <w:r w:rsidRPr="002E4C1F">
        <w:rPr>
          <w:noProof/>
        </w:rPr>
        <w:drawing>
          <wp:anchor distT="0" distB="0" distL="114300" distR="114300" simplePos="0" relativeHeight="251658240" behindDoc="1" locked="0" layoutInCell="1" allowOverlap="1" wp14:anchorId="1772793C" wp14:editId="0A87A8F4">
            <wp:simplePos x="0" y="0"/>
            <wp:positionH relativeFrom="margin">
              <wp:posOffset>1638300</wp:posOffset>
            </wp:positionH>
            <wp:positionV relativeFrom="paragraph">
              <wp:posOffset>635</wp:posOffset>
            </wp:positionV>
            <wp:extent cx="2506345" cy="963295"/>
            <wp:effectExtent l="0" t="0" r="8255" b="8255"/>
            <wp:wrapTight wrapText="bothSides">
              <wp:wrapPolygon edited="0">
                <wp:start x="0" y="0"/>
                <wp:lineTo x="0" y="21358"/>
                <wp:lineTo x="21507" y="21358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B0BE" w14:textId="77777777" w:rsidR="005670E2" w:rsidRPr="005670E2" w:rsidRDefault="005670E2" w:rsidP="005670E2"/>
    <w:p w14:paraId="16CF5F0A" w14:textId="77777777" w:rsidR="005670E2" w:rsidRPr="005670E2" w:rsidRDefault="005670E2" w:rsidP="005670E2"/>
    <w:p w14:paraId="709D20DD" w14:textId="77777777" w:rsidR="005670E2" w:rsidRPr="005670E2" w:rsidRDefault="005670E2" w:rsidP="005670E2"/>
    <w:p w14:paraId="7306D27A" w14:textId="2EF7192C" w:rsidR="005670E2" w:rsidRPr="00C71E10" w:rsidRDefault="005670E2" w:rsidP="16BA0649">
      <w:pPr>
        <w:jc w:val="center"/>
        <w:rPr>
          <w:b/>
          <w:bCs/>
          <w:noProof/>
          <w:sz w:val="24"/>
          <w:szCs w:val="24"/>
        </w:rPr>
      </w:pPr>
      <w:r w:rsidRPr="00C71E10">
        <w:rPr>
          <w:b/>
          <w:bCs/>
          <w:sz w:val="24"/>
          <w:szCs w:val="24"/>
        </w:rPr>
        <w:t>National Ethics Advisory Committee</w:t>
      </w:r>
    </w:p>
    <w:p w14:paraId="129F775A" w14:textId="1F3D5B94" w:rsidR="005670E2" w:rsidRPr="00C71E10" w:rsidRDefault="005670E2" w:rsidP="005670E2">
      <w:pPr>
        <w:jc w:val="center"/>
        <w:rPr>
          <w:b/>
          <w:bCs/>
          <w:sz w:val="24"/>
          <w:szCs w:val="24"/>
        </w:rPr>
      </w:pPr>
      <w:r w:rsidRPr="00C71E10">
        <w:rPr>
          <w:b/>
          <w:bCs/>
          <w:sz w:val="24"/>
          <w:szCs w:val="24"/>
        </w:rPr>
        <w:t>2</w:t>
      </w:r>
      <w:r w:rsidR="00B614AD" w:rsidRPr="00C71E10">
        <w:rPr>
          <w:b/>
          <w:bCs/>
          <w:sz w:val="24"/>
          <w:szCs w:val="24"/>
        </w:rPr>
        <w:t>1</w:t>
      </w:r>
      <w:r w:rsidR="070C8019" w:rsidRPr="00C71E10">
        <w:rPr>
          <w:b/>
          <w:bCs/>
          <w:sz w:val="24"/>
          <w:szCs w:val="24"/>
        </w:rPr>
        <w:t>st</w:t>
      </w:r>
      <w:r w:rsidRPr="00C71E10">
        <w:rPr>
          <w:b/>
          <w:bCs/>
          <w:sz w:val="24"/>
          <w:szCs w:val="24"/>
        </w:rPr>
        <w:t xml:space="preserve"> </w:t>
      </w:r>
      <w:r w:rsidR="00B614AD" w:rsidRPr="00C71E10">
        <w:rPr>
          <w:b/>
          <w:bCs/>
          <w:sz w:val="24"/>
          <w:szCs w:val="24"/>
        </w:rPr>
        <w:t>September</w:t>
      </w:r>
      <w:r w:rsidRPr="00C71E10">
        <w:rPr>
          <w:b/>
          <w:bCs/>
          <w:sz w:val="24"/>
          <w:szCs w:val="24"/>
        </w:rPr>
        <w:t xml:space="preserve"> 2023</w:t>
      </w:r>
    </w:p>
    <w:p w14:paraId="4829A1F2" w14:textId="39BAE8CE" w:rsidR="005670E2" w:rsidRPr="00C71E10" w:rsidRDefault="005670E2" w:rsidP="005670E2">
      <w:pPr>
        <w:jc w:val="center"/>
        <w:rPr>
          <w:b/>
          <w:bCs/>
          <w:sz w:val="24"/>
          <w:szCs w:val="24"/>
        </w:rPr>
      </w:pPr>
      <w:r w:rsidRPr="00C71E10">
        <w:rPr>
          <w:b/>
          <w:bCs/>
          <w:sz w:val="24"/>
          <w:szCs w:val="24"/>
        </w:rPr>
        <w:t xml:space="preserve">9:00am – </w:t>
      </w:r>
      <w:r w:rsidR="00CD1974" w:rsidRPr="00C71E10">
        <w:rPr>
          <w:b/>
          <w:bCs/>
          <w:sz w:val="24"/>
          <w:szCs w:val="24"/>
        </w:rPr>
        <w:t>2:2</w:t>
      </w:r>
      <w:r w:rsidR="008E1CA6" w:rsidRPr="00C71E10">
        <w:rPr>
          <w:b/>
          <w:bCs/>
          <w:sz w:val="24"/>
          <w:szCs w:val="24"/>
        </w:rPr>
        <w:t>0</w:t>
      </w:r>
      <w:r w:rsidR="00BF7271" w:rsidRPr="00C71E10">
        <w:rPr>
          <w:b/>
          <w:bCs/>
          <w:sz w:val="24"/>
          <w:szCs w:val="24"/>
        </w:rPr>
        <w:t xml:space="preserve"> </w:t>
      </w:r>
      <w:r w:rsidRPr="00C71E10">
        <w:rPr>
          <w:b/>
          <w:bCs/>
          <w:sz w:val="24"/>
          <w:szCs w:val="24"/>
        </w:rPr>
        <w:t xml:space="preserve">pm </w:t>
      </w:r>
    </w:p>
    <w:bookmarkStart w:id="0" w:name="_Toc147747999" w:displacedByCustomXml="next"/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663325477"/>
        <w:docPartObj>
          <w:docPartGallery w:val="Table of Contents"/>
          <w:docPartUnique/>
        </w:docPartObj>
      </w:sdtPr>
      <w:sdtEndPr/>
      <w:sdtContent>
        <w:p w14:paraId="5E78405A" w14:textId="2E3857BA" w:rsidR="005670E2" w:rsidRDefault="005670E2">
          <w:pPr>
            <w:pStyle w:val="TOCHeading"/>
          </w:pPr>
          <w:r>
            <w:t>Table of Contents</w:t>
          </w:r>
          <w:bookmarkEnd w:id="0"/>
        </w:p>
        <w:p w14:paraId="75EA5D91" w14:textId="312F2E5F" w:rsidR="00426CF9" w:rsidRDefault="00A06856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r>
            <w:fldChar w:fldCharType="begin"/>
          </w:r>
          <w:r w:rsidR="005670E2">
            <w:instrText>TOC \o "1-3" \h \z \u</w:instrText>
          </w:r>
          <w:r>
            <w:fldChar w:fldCharType="separate"/>
          </w:r>
          <w:hyperlink w:anchor="_Toc147747999" w:history="1">
            <w:r w:rsidR="00426CF9" w:rsidRPr="00DC4CC5">
              <w:rPr>
                <w:rStyle w:val="Hyperlink"/>
                <w:noProof/>
              </w:rPr>
              <w:t xml:space="preserve">Table of </w:t>
            </w:r>
            <w:r w:rsidR="00426CF9" w:rsidRPr="00C71E10">
              <w:rPr>
                <w:rStyle w:val="Hyperlink"/>
                <w:noProof/>
                <w:sz w:val="24"/>
                <w:szCs w:val="24"/>
              </w:rPr>
              <w:t>Contents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_Toc147747999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1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3B1486A7" w14:textId="0138BA5D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0" w:history="1">
            <w:r w:rsidR="00426CF9" w:rsidRPr="00DC4CC5">
              <w:rPr>
                <w:rStyle w:val="Hyperlink"/>
                <w:b/>
                <w:bCs/>
                <w:noProof/>
              </w:rPr>
              <w:t>Attendees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_Toc147748000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2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1D7E7BA1" w14:textId="24AE7302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1" w:history="1">
            <w:r w:rsidR="00426CF9" w:rsidRPr="00DC4CC5">
              <w:rPr>
                <w:rStyle w:val="Hyperlink"/>
                <w:b/>
                <w:bCs/>
                <w:noProof/>
              </w:rPr>
              <w:t>Declaration of Interests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_Toc147748001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2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1859837E" w14:textId="440226AB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2" w:history="1">
            <w:r w:rsidR="00426CF9" w:rsidRPr="00DC4CC5">
              <w:rPr>
                <w:rStyle w:val="Hyperlink"/>
                <w:b/>
                <w:bCs/>
                <w:noProof/>
              </w:rPr>
              <w:t>Approval of minutes from 20 July 2023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_Toc147748002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2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3D162E7F" w14:textId="6DE5D3EF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3" w:history="1">
            <w:r w:rsidR="00426CF9" w:rsidRPr="00DC4CC5">
              <w:rPr>
                <w:rStyle w:val="Hyperlink"/>
                <w:b/>
                <w:bCs/>
                <w:noProof/>
              </w:rPr>
              <w:t>Actions Arising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_Toc147748003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2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1702A10B" w14:textId="6323DB5D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4" w:history="1">
            <w:r w:rsidR="00426CF9" w:rsidRPr="00DC4CC5">
              <w:rPr>
                <w:rStyle w:val="Hyperlink"/>
                <w:b/>
                <w:bCs/>
                <w:noProof/>
              </w:rPr>
              <w:t>Secretariat’s update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_Toc147748004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2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5AE8F3D8" w14:textId="48E7DAD8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5" w:history="1">
            <w:r w:rsidR="00426CF9" w:rsidRPr="00DC4CC5">
              <w:rPr>
                <w:rStyle w:val="Hyperlink"/>
                <w:b/>
                <w:bCs/>
                <w:noProof/>
              </w:rPr>
              <w:t>Chair’s update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_Toc147748005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3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35DF7EEF" w14:textId="16E4D7A3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6" w:history="1">
            <w:r w:rsidR="00426CF9" w:rsidRPr="00DC4CC5">
              <w:rPr>
                <w:rStyle w:val="Hyperlink"/>
                <w:b/>
                <w:bCs/>
                <w:noProof/>
              </w:rPr>
              <w:t>Rangatiratanga Roopu Update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_Toc147748006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3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5A156C04" w14:textId="01060C5C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7" w:history="1">
            <w:r w:rsidR="00426CF9" w:rsidRPr="00DC4CC5">
              <w:rPr>
                <w:rStyle w:val="Hyperlink"/>
                <w:b/>
                <w:bCs/>
                <w:noProof/>
              </w:rPr>
              <w:t>Standards Update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_Toc147748007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3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02DDC374" w14:textId="48BEDD12" w:rsidR="00426CF9" w:rsidRDefault="001E4FD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NZ"/>
            </w:rPr>
          </w:pPr>
          <w:hyperlink w:anchor="_Toc147748008" w:history="1">
            <w:r w:rsidR="00426CF9" w:rsidRPr="00DC4CC5">
              <w:rPr>
                <w:rStyle w:val="Hyperlink"/>
                <w:b/>
                <w:bCs/>
                <w:noProof/>
              </w:rPr>
              <w:t>Work between meetings</w:t>
            </w:r>
            <w:r w:rsidR="00426CF9">
              <w:rPr>
                <w:noProof/>
                <w:webHidden/>
              </w:rPr>
              <w:tab/>
            </w:r>
            <w:r w:rsidR="00426CF9">
              <w:rPr>
                <w:noProof/>
                <w:webHidden/>
              </w:rPr>
              <w:fldChar w:fldCharType="begin"/>
            </w:r>
            <w:r w:rsidR="00426CF9">
              <w:rPr>
                <w:noProof/>
                <w:webHidden/>
              </w:rPr>
              <w:instrText xml:space="preserve"> PAGEREF _Toc147748008 \h </w:instrText>
            </w:r>
            <w:r w:rsidR="00426CF9">
              <w:rPr>
                <w:noProof/>
                <w:webHidden/>
              </w:rPr>
            </w:r>
            <w:r w:rsidR="00426CF9">
              <w:rPr>
                <w:noProof/>
                <w:webHidden/>
              </w:rPr>
              <w:fldChar w:fldCharType="separate"/>
            </w:r>
            <w:r w:rsidR="00426CF9">
              <w:rPr>
                <w:noProof/>
                <w:webHidden/>
              </w:rPr>
              <w:t>5</w:t>
            </w:r>
            <w:r w:rsidR="00426CF9">
              <w:rPr>
                <w:noProof/>
                <w:webHidden/>
              </w:rPr>
              <w:fldChar w:fldCharType="end"/>
            </w:r>
          </w:hyperlink>
        </w:p>
        <w:p w14:paraId="395C9A47" w14:textId="109FDF22" w:rsidR="00FE3DDB" w:rsidRDefault="00A06856" w:rsidP="34EDF951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eastAsia="en-NZ"/>
            </w:rPr>
          </w:pPr>
          <w:r>
            <w:fldChar w:fldCharType="end"/>
          </w:r>
        </w:p>
      </w:sdtContent>
    </w:sdt>
    <w:p w14:paraId="4649B508" w14:textId="7F1F7AD0" w:rsidR="005670E2" w:rsidRDefault="005670E2"/>
    <w:p w14:paraId="07BF1DA1" w14:textId="7ECD30A4" w:rsidR="008F1B65" w:rsidRPr="005670E2" w:rsidRDefault="0066197B" w:rsidP="006F4473">
      <w:pPr>
        <w:pStyle w:val="Heading1"/>
        <w:jc w:val="both"/>
        <w:rPr>
          <w:b/>
          <w:bCs/>
          <w:noProof/>
          <w:color w:val="auto"/>
          <w:sz w:val="20"/>
          <w:szCs w:val="20"/>
        </w:rPr>
      </w:pPr>
      <w:r w:rsidRPr="34EDF951">
        <w:rPr>
          <w:b/>
          <w:bCs/>
          <w:sz w:val="28"/>
          <w:szCs w:val="28"/>
        </w:rPr>
        <w:br w:type="page"/>
      </w:r>
      <w:bookmarkStart w:id="1" w:name="_Toc125457252"/>
      <w:bookmarkStart w:id="2" w:name="_Toc147748000"/>
      <w:r w:rsidR="008F1B65" w:rsidRPr="34EDF951">
        <w:rPr>
          <w:b/>
          <w:bCs/>
          <w:color w:val="44546A" w:themeColor="text2"/>
          <w:sz w:val="28"/>
          <w:szCs w:val="28"/>
        </w:rPr>
        <w:lastRenderedPageBreak/>
        <w:t>Attendees</w:t>
      </w:r>
      <w:bookmarkEnd w:id="1"/>
      <w:bookmarkEnd w:id="2"/>
    </w:p>
    <w:p w14:paraId="05ADF2A3" w14:textId="796546EA" w:rsidR="008F1B65" w:rsidRPr="00C71E10" w:rsidRDefault="008F1B65" w:rsidP="00C973DB">
      <w:pPr>
        <w:spacing w:before="60" w:after="60"/>
        <w:ind w:left="1418" w:hanging="1418"/>
        <w:jc w:val="both"/>
        <w:rPr>
          <w:sz w:val="24"/>
          <w:szCs w:val="24"/>
        </w:rPr>
      </w:pPr>
      <w:r w:rsidRPr="00C71E10">
        <w:rPr>
          <w:b/>
          <w:bCs/>
          <w:sz w:val="24"/>
          <w:szCs w:val="24"/>
        </w:rPr>
        <w:t>NEAC members:</w:t>
      </w:r>
      <w:r w:rsidRPr="00C71E10">
        <w:rPr>
          <w:sz w:val="24"/>
          <w:szCs w:val="24"/>
        </w:rPr>
        <w:t xml:space="preserve"> </w:t>
      </w:r>
      <w:r w:rsidR="00BF248E" w:rsidRPr="00C71E10">
        <w:rPr>
          <w:sz w:val="24"/>
          <w:szCs w:val="24"/>
        </w:rPr>
        <w:t>John Mc</w:t>
      </w:r>
      <w:r w:rsidR="00E93BA6" w:rsidRPr="00C71E10">
        <w:rPr>
          <w:sz w:val="24"/>
          <w:szCs w:val="24"/>
        </w:rPr>
        <w:t>M</w:t>
      </w:r>
      <w:r w:rsidR="00BF248E" w:rsidRPr="00C71E10">
        <w:rPr>
          <w:sz w:val="24"/>
          <w:szCs w:val="24"/>
        </w:rPr>
        <w:t>illan (Chair),</w:t>
      </w:r>
      <w:r w:rsidR="0027521D" w:rsidRPr="00C71E10">
        <w:rPr>
          <w:sz w:val="24"/>
          <w:szCs w:val="24"/>
        </w:rPr>
        <w:t xml:space="preserve"> Shann</w:t>
      </w:r>
      <w:r w:rsidR="00D87CAA" w:rsidRPr="00C71E10">
        <w:rPr>
          <w:sz w:val="24"/>
          <w:szCs w:val="24"/>
        </w:rPr>
        <w:t>o</w:t>
      </w:r>
      <w:r w:rsidR="0027521D" w:rsidRPr="00C71E10">
        <w:rPr>
          <w:sz w:val="24"/>
          <w:szCs w:val="24"/>
        </w:rPr>
        <w:t>n Hanrahan (Deputy Chair),</w:t>
      </w:r>
      <w:r w:rsidR="00BF248E" w:rsidRPr="00C71E10">
        <w:rPr>
          <w:sz w:val="24"/>
          <w:szCs w:val="24"/>
        </w:rPr>
        <w:t xml:space="preserve"> Rochelle Style, </w:t>
      </w:r>
      <w:r w:rsidR="00B27829" w:rsidRPr="00C71E10">
        <w:rPr>
          <w:sz w:val="24"/>
          <w:szCs w:val="24"/>
        </w:rPr>
        <w:t xml:space="preserve">Julia Black, </w:t>
      </w:r>
      <w:r w:rsidR="00D94F6A" w:rsidRPr="00C71E10">
        <w:rPr>
          <w:sz w:val="24"/>
          <w:szCs w:val="24"/>
        </w:rPr>
        <w:t>Tani</w:t>
      </w:r>
      <w:r w:rsidR="0027521D" w:rsidRPr="00C71E10">
        <w:rPr>
          <w:sz w:val="24"/>
          <w:szCs w:val="24"/>
        </w:rPr>
        <w:t xml:space="preserve">a </w:t>
      </w:r>
      <w:r w:rsidR="00D87CAA" w:rsidRPr="00C71E10">
        <w:rPr>
          <w:sz w:val="24"/>
          <w:szCs w:val="24"/>
        </w:rPr>
        <w:t>Moerenhout</w:t>
      </w:r>
      <w:r w:rsidR="00D94F6A" w:rsidRPr="00C71E10">
        <w:rPr>
          <w:sz w:val="24"/>
          <w:szCs w:val="24"/>
        </w:rPr>
        <w:t xml:space="preserve">, Vanessa Jordan, </w:t>
      </w:r>
      <w:r w:rsidR="00CE0F3A" w:rsidRPr="00C71E10">
        <w:rPr>
          <w:sz w:val="24"/>
          <w:szCs w:val="24"/>
        </w:rPr>
        <w:t>Hansa</w:t>
      </w:r>
      <w:r w:rsidR="0027521D" w:rsidRPr="00C71E10">
        <w:rPr>
          <w:sz w:val="24"/>
          <w:szCs w:val="24"/>
        </w:rPr>
        <w:t xml:space="preserve"> Patel</w:t>
      </w:r>
      <w:r w:rsidR="00563CE7" w:rsidRPr="00C71E10">
        <w:rPr>
          <w:sz w:val="24"/>
          <w:szCs w:val="24"/>
        </w:rPr>
        <w:t xml:space="preserve">, Lindsey </w:t>
      </w:r>
      <w:r w:rsidR="00E93BA6" w:rsidRPr="00C71E10">
        <w:rPr>
          <w:sz w:val="24"/>
          <w:szCs w:val="24"/>
        </w:rPr>
        <w:t xml:space="preserve">Te Ata o Tū </w:t>
      </w:r>
      <w:r w:rsidR="00563CE7" w:rsidRPr="00C71E10">
        <w:rPr>
          <w:sz w:val="24"/>
          <w:szCs w:val="24"/>
        </w:rPr>
        <w:t>Macdonald</w:t>
      </w:r>
      <w:r w:rsidR="00F839D5" w:rsidRPr="00C71E10">
        <w:rPr>
          <w:sz w:val="24"/>
          <w:szCs w:val="24"/>
        </w:rPr>
        <w:t>, Edmond Carrucan</w:t>
      </w:r>
      <w:r w:rsidR="00F92C31" w:rsidRPr="00C71E10">
        <w:rPr>
          <w:sz w:val="24"/>
          <w:szCs w:val="24"/>
        </w:rPr>
        <w:t>, Maree Candish</w:t>
      </w:r>
      <w:r w:rsidR="00547347" w:rsidRPr="00C71E10">
        <w:rPr>
          <w:sz w:val="24"/>
          <w:szCs w:val="24"/>
        </w:rPr>
        <w:t xml:space="preserve"> and Nora Parore</w:t>
      </w:r>
      <w:r w:rsidR="00F839D5" w:rsidRPr="00C71E10">
        <w:rPr>
          <w:sz w:val="24"/>
          <w:szCs w:val="24"/>
        </w:rPr>
        <w:t xml:space="preserve">. </w:t>
      </w:r>
      <w:r w:rsidRPr="00C71E10">
        <w:rPr>
          <w:sz w:val="24"/>
          <w:szCs w:val="24"/>
        </w:rPr>
        <w:tab/>
      </w:r>
    </w:p>
    <w:p w14:paraId="7B66FBC5" w14:textId="71F87535" w:rsidR="00A8788B" w:rsidRPr="00E5458F" w:rsidRDefault="008F1B65" w:rsidP="00E5458F">
      <w:pPr>
        <w:spacing w:before="60" w:after="60"/>
        <w:ind w:left="2160" w:hanging="2160"/>
        <w:jc w:val="both"/>
        <w:rPr>
          <w:sz w:val="21"/>
          <w:szCs w:val="21"/>
        </w:rPr>
      </w:pPr>
      <w:r w:rsidRPr="00C71E10">
        <w:rPr>
          <w:b/>
          <w:bCs/>
          <w:sz w:val="24"/>
          <w:szCs w:val="24"/>
        </w:rPr>
        <w:t>Apologies:</w:t>
      </w:r>
      <w:r w:rsidR="00563CE7" w:rsidRPr="00C71E10">
        <w:rPr>
          <w:b/>
          <w:bCs/>
          <w:sz w:val="24"/>
          <w:szCs w:val="24"/>
        </w:rPr>
        <w:t xml:space="preserve"> </w:t>
      </w:r>
      <w:r w:rsidR="0092020F" w:rsidRPr="00C71E10">
        <w:rPr>
          <w:b/>
          <w:bCs/>
          <w:sz w:val="24"/>
          <w:szCs w:val="24"/>
        </w:rPr>
        <w:t xml:space="preserve"> </w:t>
      </w:r>
      <w:r w:rsidR="00C973DB">
        <w:rPr>
          <w:sz w:val="24"/>
          <w:szCs w:val="24"/>
        </w:rPr>
        <w:t>Seini</w:t>
      </w:r>
      <w:r w:rsidR="00B93500">
        <w:rPr>
          <w:sz w:val="24"/>
          <w:szCs w:val="24"/>
        </w:rPr>
        <w:t xml:space="preserve"> Taufa.</w:t>
      </w:r>
      <w:r w:rsidR="0092020F">
        <w:tab/>
      </w:r>
    </w:p>
    <w:p w14:paraId="3BBDBF75" w14:textId="2740978F" w:rsidR="005670E2" w:rsidRPr="00CB7953" w:rsidRDefault="005670E2" w:rsidP="006F4473">
      <w:pPr>
        <w:pStyle w:val="Heading1"/>
        <w:jc w:val="both"/>
        <w:rPr>
          <w:b/>
          <w:bCs/>
          <w:color w:val="44546A" w:themeColor="text2"/>
          <w:sz w:val="28"/>
          <w:szCs w:val="28"/>
        </w:rPr>
      </w:pPr>
      <w:bookmarkStart w:id="3" w:name="_Toc101962842"/>
      <w:bookmarkStart w:id="4" w:name="_Toc147748001"/>
      <w:r w:rsidRPr="34EDF951">
        <w:rPr>
          <w:b/>
          <w:bCs/>
          <w:color w:val="44546A" w:themeColor="text2"/>
          <w:sz w:val="28"/>
          <w:szCs w:val="28"/>
        </w:rPr>
        <w:t>Declaration</w:t>
      </w:r>
      <w:r w:rsidR="00972F1E">
        <w:rPr>
          <w:b/>
          <w:bCs/>
          <w:color w:val="44546A" w:themeColor="text2"/>
          <w:sz w:val="28"/>
          <w:szCs w:val="28"/>
        </w:rPr>
        <w:t>s</w:t>
      </w:r>
      <w:r w:rsidRPr="34EDF951">
        <w:rPr>
          <w:b/>
          <w:bCs/>
          <w:color w:val="44546A" w:themeColor="text2"/>
          <w:sz w:val="28"/>
          <w:szCs w:val="28"/>
        </w:rPr>
        <w:t xml:space="preserve"> of Interest</w:t>
      </w:r>
      <w:bookmarkEnd w:id="3"/>
      <w:bookmarkEnd w:id="4"/>
    </w:p>
    <w:p w14:paraId="536A6A54" w14:textId="3EF9F6D2" w:rsidR="009A67F7" w:rsidRPr="00C71E10" w:rsidRDefault="00972F1E" w:rsidP="006F447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members declared </w:t>
      </w:r>
      <w:r w:rsidR="009A67F7" w:rsidRPr="00C71E10">
        <w:rPr>
          <w:sz w:val="24"/>
          <w:szCs w:val="24"/>
        </w:rPr>
        <w:t>interests</w:t>
      </w:r>
      <w:r>
        <w:rPr>
          <w:sz w:val="24"/>
          <w:szCs w:val="24"/>
        </w:rPr>
        <w:t>.</w:t>
      </w:r>
    </w:p>
    <w:p w14:paraId="3A6CB960" w14:textId="7810607A" w:rsidR="009A67F7" w:rsidRPr="00C71E10" w:rsidRDefault="009A67F7" w:rsidP="006F4473">
      <w:pPr>
        <w:spacing w:after="160" w:line="259" w:lineRule="auto"/>
        <w:ind w:left="360"/>
        <w:jc w:val="both"/>
        <w:rPr>
          <w:i/>
          <w:iCs/>
          <w:sz w:val="24"/>
          <w:szCs w:val="24"/>
        </w:rPr>
      </w:pPr>
      <w:bookmarkStart w:id="5" w:name="_Toc125457255"/>
      <w:r w:rsidRPr="00C71E10">
        <w:rPr>
          <w:i/>
          <w:iCs/>
          <w:sz w:val="24"/>
          <w:szCs w:val="24"/>
        </w:rPr>
        <w:t>Action</w:t>
      </w:r>
    </w:p>
    <w:p w14:paraId="12DD5D7B" w14:textId="267324C0" w:rsidR="009A67F7" w:rsidRPr="00C71E10" w:rsidRDefault="00DE6A5D" w:rsidP="006F447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Secretariat</w:t>
      </w:r>
      <w:r w:rsidR="009A67F7" w:rsidRPr="00C71E10">
        <w:rPr>
          <w:i/>
          <w:iCs/>
          <w:sz w:val="24"/>
          <w:szCs w:val="24"/>
        </w:rPr>
        <w:t xml:space="preserve"> to update the </w:t>
      </w:r>
      <w:r w:rsidR="00AF0FCB" w:rsidRPr="00C71E10">
        <w:rPr>
          <w:i/>
          <w:iCs/>
          <w:sz w:val="24"/>
          <w:szCs w:val="24"/>
        </w:rPr>
        <w:t>declarations</w:t>
      </w:r>
      <w:r w:rsidRPr="00C71E10">
        <w:rPr>
          <w:i/>
          <w:iCs/>
          <w:sz w:val="24"/>
          <w:szCs w:val="24"/>
        </w:rPr>
        <w:t xml:space="preserve"> register. </w:t>
      </w:r>
    </w:p>
    <w:p w14:paraId="4733CE9E" w14:textId="47DE4A00" w:rsidR="008F1B65" w:rsidRDefault="008F1B65" w:rsidP="006F4473">
      <w:pPr>
        <w:pStyle w:val="Heading1"/>
        <w:jc w:val="both"/>
        <w:rPr>
          <w:b/>
          <w:bCs/>
          <w:color w:val="324F5C"/>
          <w:sz w:val="28"/>
          <w:szCs w:val="28"/>
        </w:rPr>
      </w:pPr>
      <w:bookmarkStart w:id="6" w:name="_Toc147748002"/>
      <w:r w:rsidRPr="254460C9">
        <w:rPr>
          <w:b/>
          <w:bCs/>
          <w:color w:val="324F5C"/>
          <w:sz w:val="28"/>
          <w:szCs w:val="28"/>
        </w:rPr>
        <w:t>Approval of minutes from</w:t>
      </w:r>
      <w:r w:rsidR="00545BC5" w:rsidRPr="254460C9">
        <w:rPr>
          <w:b/>
          <w:bCs/>
          <w:color w:val="324F5C"/>
          <w:sz w:val="28"/>
          <w:szCs w:val="28"/>
        </w:rPr>
        <w:t xml:space="preserve"> 20</w:t>
      </w:r>
      <w:r w:rsidRPr="254460C9">
        <w:rPr>
          <w:b/>
          <w:bCs/>
          <w:color w:val="324F5C"/>
          <w:sz w:val="28"/>
          <w:szCs w:val="28"/>
        </w:rPr>
        <w:t xml:space="preserve"> </w:t>
      </w:r>
      <w:bookmarkEnd w:id="5"/>
      <w:r w:rsidR="00330479" w:rsidRPr="254460C9">
        <w:rPr>
          <w:b/>
          <w:bCs/>
          <w:color w:val="324F5C"/>
          <w:sz w:val="28"/>
          <w:szCs w:val="28"/>
        </w:rPr>
        <w:t>July</w:t>
      </w:r>
      <w:r w:rsidR="000C4E5C" w:rsidRPr="254460C9">
        <w:rPr>
          <w:b/>
          <w:bCs/>
          <w:color w:val="324F5C"/>
          <w:sz w:val="28"/>
          <w:szCs w:val="28"/>
        </w:rPr>
        <w:t xml:space="preserve"> </w:t>
      </w:r>
      <w:r w:rsidR="003305F8" w:rsidRPr="254460C9">
        <w:rPr>
          <w:b/>
          <w:bCs/>
          <w:color w:val="324F5C"/>
          <w:sz w:val="28"/>
          <w:szCs w:val="28"/>
        </w:rPr>
        <w:t>2023</w:t>
      </w:r>
      <w:r w:rsidR="218BF83C" w:rsidRPr="254460C9">
        <w:rPr>
          <w:b/>
          <w:bCs/>
          <w:color w:val="324F5C"/>
          <w:sz w:val="28"/>
          <w:szCs w:val="28"/>
        </w:rPr>
        <w:t xml:space="preserve"> meeting</w:t>
      </w:r>
      <w:bookmarkEnd w:id="6"/>
    </w:p>
    <w:p w14:paraId="030042EE" w14:textId="77777777" w:rsidR="00E93BA6" w:rsidRPr="00C71E10" w:rsidRDefault="009E0BC3" w:rsidP="00633E60">
      <w:pPr>
        <w:spacing w:after="160" w:line="259" w:lineRule="auto"/>
        <w:jc w:val="both"/>
        <w:rPr>
          <w:sz w:val="24"/>
          <w:szCs w:val="24"/>
        </w:rPr>
      </w:pPr>
      <w:r w:rsidRPr="00C71E1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Members discussed the minutes and reflected on discussions from the July meeting. </w:t>
      </w:r>
      <w:r w:rsidR="00330479" w:rsidRPr="00C71E10">
        <w:rPr>
          <w:sz w:val="24"/>
          <w:szCs w:val="24"/>
        </w:rPr>
        <w:t xml:space="preserve">The </w:t>
      </w:r>
      <w:r w:rsidR="00545BC5" w:rsidRPr="00C71E10">
        <w:rPr>
          <w:sz w:val="24"/>
          <w:szCs w:val="24"/>
        </w:rPr>
        <w:t>C</w:t>
      </w:r>
      <w:r w:rsidR="00330479" w:rsidRPr="00C71E10">
        <w:rPr>
          <w:sz w:val="24"/>
          <w:szCs w:val="24"/>
        </w:rPr>
        <w:t xml:space="preserve">ommittee approved the minutes from the </w:t>
      </w:r>
      <w:r w:rsidR="00C67D6E" w:rsidRPr="00C71E10">
        <w:rPr>
          <w:sz w:val="24"/>
          <w:szCs w:val="24"/>
        </w:rPr>
        <w:t xml:space="preserve">20 </w:t>
      </w:r>
      <w:r w:rsidR="00330479" w:rsidRPr="00C71E10">
        <w:rPr>
          <w:sz w:val="24"/>
          <w:szCs w:val="24"/>
        </w:rPr>
        <w:t xml:space="preserve">July </w:t>
      </w:r>
      <w:r w:rsidR="002C5A63" w:rsidRPr="00C71E10">
        <w:rPr>
          <w:sz w:val="24"/>
          <w:szCs w:val="24"/>
        </w:rPr>
        <w:t xml:space="preserve">NEAC </w:t>
      </w:r>
      <w:r w:rsidR="00330479" w:rsidRPr="00C71E10">
        <w:rPr>
          <w:sz w:val="24"/>
          <w:szCs w:val="24"/>
        </w:rPr>
        <w:t>meeting</w:t>
      </w:r>
      <w:r w:rsidRPr="00C71E10">
        <w:rPr>
          <w:sz w:val="24"/>
          <w:szCs w:val="24"/>
        </w:rPr>
        <w:t xml:space="preserve">, </w:t>
      </w:r>
      <w:r w:rsidR="00157568" w:rsidRPr="00C71E10">
        <w:rPr>
          <w:sz w:val="24"/>
          <w:szCs w:val="24"/>
        </w:rPr>
        <w:t xml:space="preserve">and that they could be published once the </w:t>
      </w:r>
      <w:r w:rsidRPr="00C71E10">
        <w:rPr>
          <w:sz w:val="24"/>
          <w:szCs w:val="24"/>
        </w:rPr>
        <w:t>changes discussed in the meeting</w:t>
      </w:r>
      <w:r w:rsidR="00157568" w:rsidRPr="00C71E10">
        <w:rPr>
          <w:sz w:val="24"/>
          <w:szCs w:val="24"/>
        </w:rPr>
        <w:t xml:space="preserve"> were instituted</w:t>
      </w:r>
      <w:r w:rsidRPr="00C71E10">
        <w:rPr>
          <w:sz w:val="24"/>
          <w:szCs w:val="24"/>
        </w:rPr>
        <w:t xml:space="preserve">. </w:t>
      </w:r>
    </w:p>
    <w:p w14:paraId="7E0F9862" w14:textId="07091892" w:rsidR="000C4E5C" w:rsidRPr="00C71E10" w:rsidRDefault="000C4E5C" w:rsidP="006F4473">
      <w:pPr>
        <w:spacing w:after="160" w:line="259" w:lineRule="auto"/>
        <w:ind w:left="360"/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Action</w:t>
      </w:r>
    </w:p>
    <w:p w14:paraId="22B6BEB1" w14:textId="62BBCBB8" w:rsidR="0043722D" w:rsidRPr="00C71E10" w:rsidRDefault="000C4E5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Secretariat to update </w:t>
      </w:r>
      <w:r w:rsidR="00C63DAB" w:rsidRPr="00C71E10">
        <w:rPr>
          <w:sz w:val="24"/>
          <w:szCs w:val="24"/>
        </w:rPr>
        <w:t>July</w:t>
      </w:r>
      <w:r w:rsidRPr="00C71E10">
        <w:rPr>
          <w:sz w:val="24"/>
          <w:szCs w:val="24"/>
        </w:rPr>
        <w:t xml:space="preserve"> minutes and place on NEAC’s webpage.  </w:t>
      </w:r>
    </w:p>
    <w:p w14:paraId="79921543" w14:textId="051CC4A8" w:rsidR="003305F8" w:rsidRDefault="003305F8" w:rsidP="006F4473">
      <w:pPr>
        <w:pStyle w:val="Heading1"/>
        <w:jc w:val="both"/>
        <w:rPr>
          <w:b/>
          <w:bCs/>
          <w:color w:val="324F5C"/>
          <w:sz w:val="28"/>
          <w:szCs w:val="28"/>
        </w:rPr>
      </w:pPr>
      <w:bookmarkStart w:id="7" w:name="_Toc125457256"/>
      <w:bookmarkStart w:id="8" w:name="_Toc147748003"/>
      <w:r w:rsidRPr="34EDF951">
        <w:rPr>
          <w:b/>
          <w:bCs/>
          <w:color w:val="324F5C"/>
          <w:sz w:val="28"/>
          <w:szCs w:val="28"/>
        </w:rPr>
        <w:t>Actions Arising</w:t>
      </w:r>
      <w:bookmarkEnd w:id="7"/>
      <w:bookmarkEnd w:id="8"/>
    </w:p>
    <w:p w14:paraId="3BB1213F" w14:textId="0C6F892A" w:rsidR="00BA4902" w:rsidRPr="00C71E10" w:rsidRDefault="00BA4902" w:rsidP="006F4473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actions arising were noted. </w:t>
      </w:r>
    </w:p>
    <w:p w14:paraId="29B05EE6" w14:textId="0995940E" w:rsidR="00C11DDE" w:rsidRPr="008F0488" w:rsidRDefault="003305F8" w:rsidP="006F4473">
      <w:pPr>
        <w:pStyle w:val="Heading1"/>
        <w:jc w:val="both"/>
        <w:rPr>
          <w:b/>
          <w:bCs/>
          <w:color w:val="44546A" w:themeColor="text2"/>
          <w:sz w:val="28"/>
          <w:szCs w:val="28"/>
        </w:rPr>
      </w:pPr>
      <w:bookmarkStart w:id="9" w:name="_Toc125457257"/>
      <w:bookmarkStart w:id="10" w:name="_Toc147748004"/>
      <w:r w:rsidRPr="34EDF951">
        <w:rPr>
          <w:b/>
          <w:bCs/>
          <w:color w:val="44546A" w:themeColor="text2"/>
          <w:sz w:val="28"/>
          <w:szCs w:val="28"/>
        </w:rPr>
        <w:t>Secretariat’s update</w:t>
      </w:r>
      <w:bookmarkEnd w:id="9"/>
      <w:bookmarkEnd w:id="10"/>
    </w:p>
    <w:p w14:paraId="0B1DFE79" w14:textId="00DF7969" w:rsidR="0019630F" w:rsidRPr="00C71E10" w:rsidRDefault="007562C3" w:rsidP="006F4473">
      <w:pPr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Staffing update</w:t>
      </w:r>
    </w:p>
    <w:p w14:paraId="19CA7ABE" w14:textId="5CE5B407" w:rsidR="005400BF" w:rsidRPr="00C71E10" w:rsidRDefault="00F850E4" w:rsidP="006F4473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Manager informed the </w:t>
      </w:r>
      <w:r w:rsidR="00156657">
        <w:rPr>
          <w:sz w:val="24"/>
          <w:szCs w:val="24"/>
        </w:rPr>
        <w:t>C</w:t>
      </w:r>
      <w:r w:rsidR="00156657" w:rsidRPr="00C71E10">
        <w:rPr>
          <w:sz w:val="24"/>
          <w:szCs w:val="24"/>
        </w:rPr>
        <w:t xml:space="preserve">ommittee </w:t>
      </w:r>
      <w:r w:rsidRPr="00C71E10">
        <w:rPr>
          <w:sz w:val="24"/>
          <w:szCs w:val="24"/>
        </w:rPr>
        <w:t>that a new administrator had been recruited</w:t>
      </w:r>
      <w:r w:rsidR="00BF6465" w:rsidRPr="00C71E10">
        <w:rPr>
          <w:sz w:val="24"/>
          <w:szCs w:val="24"/>
        </w:rPr>
        <w:t xml:space="preserve"> which increased the secretariat to fourteen staff. It was noted that </w:t>
      </w:r>
      <w:r w:rsidR="00912D09" w:rsidRPr="00C71E10">
        <w:rPr>
          <w:sz w:val="24"/>
          <w:szCs w:val="24"/>
        </w:rPr>
        <w:t xml:space="preserve">Senior Advisors will be splitting their time across NEAC, HDECs, ECART </w:t>
      </w:r>
      <w:r w:rsidR="0008313B" w:rsidRPr="00C71E10">
        <w:rPr>
          <w:sz w:val="24"/>
          <w:szCs w:val="24"/>
        </w:rPr>
        <w:t>and</w:t>
      </w:r>
      <w:r w:rsidR="00912D09" w:rsidRPr="00C71E10">
        <w:rPr>
          <w:sz w:val="24"/>
          <w:szCs w:val="24"/>
        </w:rPr>
        <w:t xml:space="preserve"> ACART</w:t>
      </w:r>
      <w:r w:rsidR="00AC4C2D" w:rsidRPr="00C71E10">
        <w:rPr>
          <w:sz w:val="24"/>
          <w:szCs w:val="24"/>
        </w:rPr>
        <w:t>, which has caused a slight</w:t>
      </w:r>
      <w:r w:rsidR="00972F1E">
        <w:rPr>
          <w:sz w:val="24"/>
          <w:szCs w:val="24"/>
        </w:rPr>
        <w:t xml:space="preserve"> </w:t>
      </w:r>
      <w:r w:rsidR="00AC4C2D" w:rsidRPr="00C71E10">
        <w:rPr>
          <w:sz w:val="24"/>
          <w:szCs w:val="24"/>
        </w:rPr>
        <w:t>reshuffle in work priorities</w:t>
      </w:r>
      <w:r w:rsidR="0008313B" w:rsidRPr="00C71E10">
        <w:rPr>
          <w:sz w:val="24"/>
          <w:szCs w:val="24"/>
        </w:rPr>
        <w:t>. Additionally,</w:t>
      </w:r>
      <w:r w:rsidR="007D2420" w:rsidRPr="00C71E10">
        <w:rPr>
          <w:sz w:val="24"/>
          <w:szCs w:val="24"/>
        </w:rPr>
        <w:t xml:space="preserve"> </w:t>
      </w:r>
      <w:r w:rsidR="0008313B" w:rsidRPr="00C71E10">
        <w:rPr>
          <w:sz w:val="24"/>
          <w:szCs w:val="24"/>
        </w:rPr>
        <w:t xml:space="preserve">there </w:t>
      </w:r>
      <w:r w:rsidR="007D2420" w:rsidRPr="00C71E10">
        <w:rPr>
          <w:sz w:val="24"/>
          <w:szCs w:val="24"/>
        </w:rPr>
        <w:t xml:space="preserve">will be </w:t>
      </w:r>
      <w:r w:rsidR="000A3A2D">
        <w:rPr>
          <w:sz w:val="24"/>
          <w:szCs w:val="24"/>
        </w:rPr>
        <w:t xml:space="preserve">an </w:t>
      </w:r>
      <w:r w:rsidR="007D2420" w:rsidRPr="00C71E10">
        <w:rPr>
          <w:sz w:val="24"/>
          <w:szCs w:val="24"/>
        </w:rPr>
        <w:t>intern</w:t>
      </w:r>
      <w:r w:rsidR="0008313B" w:rsidRPr="00C71E10">
        <w:rPr>
          <w:sz w:val="24"/>
          <w:szCs w:val="24"/>
        </w:rPr>
        <w:t xml:space="preserve"> starting in October to support the team</w:t>
      </w:r>
      <w:r w:rsidR="000A3A2D">
        <w:rPr>
          <w:sz w:val="24"/>
          <w:szCs w:val="24"/>
        </w:rPr>
        <w:t>.</w:t>
      </w:r>
    </w:p>
    <w:p w14:paraId="6D38718F" w14:textId="77777777" w:rsidR="005400BF" w:rsidRPr="00C71E10" w:rsidRDefault="005400BF" w:rsidP="006F4473">
      <w:pPr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Ministry update</w:t>
      </w:r>
    </w:p>
    <w:p w14:paraId="18415D6E" w14:textId="08A9C76B" w:rsidR="00F850E4" w:rsidRPr="00C71E10" w:rsidRDefault="00AC4C2D" w:rsidP="006F4473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Manager acknowledged </w:t>
      </w:r>
      <w:r w:rsidR="002A7BFF" w:rsidRPr="00C71E10">
        <w:rPr>
          <w:sz w:val="24"/>
          <w:szCs w:val="24"/>
        </w:rPr>
        <w:t>that the</w:t>
      </w:r>
      <w:r w:rsidR="007D2420" w:rsidRPr="00C71E10">
        <w:rPr>
          <w:sz w:val="24"/>
          <w:szCs w:val="24"/>
        </w:rPr>
        <w:t xml:space="preserve"> </w:t>
      </w:r>
      <w:r w:rsidR="00B00784" w:rsidRPr="00C71E10">
        <w:rPr>
          <w:sz w:val="24"/>
          <w:szCs w:val="24"/>
        </w:rPr>
        <w:t>Secretariat</w:t>
      </w:r>
      <w:r w:rsidR="007D2420" w:rsidRPr="00C71E10">
        <w:rPr>
          <w:sz w:val="24"/>
          <w:szCs w:val="24"/>
        </w:rPr>
        <w:t xml:space="preserve"> is awaiting further advice as to the Regulatory Directorate merger with Monitoring and </w:t>
      </w:r>
      <w:r w:rsidR="00272ABB" w:rsidRPr="00C71E10">
        <w:rPr>
          <w:sz w:val="24"/>
          <w:szCs w:val="24"/>
        </w:rPr>
        <w:t xml:space="preserve">Assurance. The new directorate will be led by the acting Deputy Director General. </w:t>
      </w:r>
      <w:r w:rsidR="00B00784" w:rsidRPr="00C71E10">
        <w:rPr>
          <w:sz w:val="24"/>
          <w:szCs w:val="24"/>
        </w:rPr>
        <w:t>The effect of the merger may slow down some work st</w:t>
      </w:r>
      <w:r w:rsidR="00D44F56" w:rsidRPr="00C71E10">
        <w:rPr>
          <w:sz w:val="24"/>
          <w:szCs w:val="24"/>
        </w:rPr>
        <w:t>r</w:t>
      </w:r>
      <w:r w:rsidR="00B00784" w:rsidRPr="00C71E10">
        <w:rPr>
          <w:sz w:val="24"/>
          <w:szCs w:val="24"/>
        </w:rPr>
        <w:t>eam</w:t>
      </w:r>
      <w:r w:rsidR="00E5458F" w:rsidRPr="00C71E10">
        <w:rPr>
          <w:sz w:val="24"/>
          <w:szCs w:val="24"/>
        </w:rPr>
        <w:t>s</w:t>
      </w:r>
      <w:r w:rsidR="00B00784" w:rsidRPr="00C71E10">
        <w:rPr>
          <w:sz w:val="24"/>
          <w:szCs w:val="24"/>
        </w:rPr>
        <w:t>. The Manager advised that more information would be made available at the next meeting</w:t>
      </w:r>
      <w:r w:rsidR="008F2F50" w:rsidRPr="00C71E10">
        <w:rPr>
          <w:sz w:val="24"/>
          <w:szCs w:val="24"/>
        </w:rPr>
        <w:t xml:space="preserve"> after the elections</w:t>
      </w:r>
      <w:r w:rsidR="00382828" w:rsidRPr="00C71E10">
        <w:rPr>
          <w:sz w:val="24"/>
          <w:szCs w:val="24"/>
        </w:rPr>
        <w:t xml:space="preserve"> once there was more certainty provided </w:t>
      </w:r>
      <w:r w:rsidR="00D44F56" w:rsidRPr="00C71E10">
        <w:rPr>
          <w:sz w:val="24"/>
          <w:szCs w:val="24"/>
        </w:rPr>
        <w:t xml:space="preserve">on </w:t>
      </w:r>
      <w:r w:rsidR="00382828" w:rsidRPr="00C71E10">
        <w:rPr>
          <w:sz w:val="24"/>
          <w:szCs w:val="24"/>
        </w:rPr>
        <w:t xml:space="preserve">the direction of a new </w:t>
      </w:r>
      <w:r w:rsidR="00AF0FCB" w:rsidRPr="00C71E10">
        <w:rPr>
          <w:sz w:val="24"/>
          <w:szCs w:val="24"/>
        </w:rPr>
        <w:t>G</w:t>
      </w:r>
      <w:r w:rsidR="00382828" w:rsidRPr="00C71E10">
        <w:rPr>
          <w:sz w:val="24"/>
          <w:szCs w:val="24"/>
        </w:rPr>
        <w:t xml:space="preserve">overnment. </w:t>
      </w:r>
    </w:p>
    <w:p w14:paraId="3D57FAB8" w14:textId="7B0FDB0B" w:rsidR="00460F98" w:rsidRPr="00C71E10" w:rsidRDefault="00460F98" w:rsidP="006F4473">
      <w:pPr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Report back from NZACRES conference</w:t>
      </w:r>
    </w:p>
    <w:p w14:paraId="5DFBF718" w14:textId="40F5A3BF" w:rsidR="000844A4" w:rsidRPr="00C71E10" w:rsidRDefault="000844A4" w:rsidP="006F4473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lastRenderedPageBreak/>
        <w:t xml:space="preserve">The Manager updated the </w:t>
      </w:r>
      <w:r w:rsidR="008F35BC" w:rsidRPr="00C71E10">
        <w:rPr>
          <w:sz w:val="24"/>
          <w:szCs w:val="24"/>
        </w:rPr>
        <w:t>C</w:t>
      </w:r>
      <w:r w:rsidRPr="00C71E10">
        <w:rPr>
          <w:sz w:val="24"/>
          <w:szCs w:val="24"/>
        </w:rPr>
        <w:t xml:space="preserve">ommittee </w:t>
      </w:r>
      <w:r w:rsidR="008F35BC" w:rsidRPr="00C71E10">
        <w:rPr>
          <w:sz w:val="24"/>
          <w:szCs w:val="24"/>
        </w:rPr>
        <w:t xml:space="preserve">on </w:t>
      </w:r>
      <w:r w:rsidR="00B66128" w:rsidRPr="00C71E10">
        <w:rPr>
          <w:sz w:val="24"/>
          <w:szCs w:val="24"/>
        </w:rPr>
        <w:t>the presentation</w:t>
      </w:r>
      <w:r w:rsidR="00BC11C3" w:rsidRPr="00C71E10">
        <w:rPr>
          <w:sz w:val="24"/>
          <w:szCs w:val="24"/>
        </w:rPr>
        <w:t>s given by members of the Secretariat</w:t>
      </w:r>
      <w:r w:rsidR="00B66128" w:rsidRPr="00C71E10">
        <w:rPr>
          <w:sz w:val="24"/>
          <w:szCs w:val="24"/>
        </w:rPr>
        <w:t xml:space="preserve"> in Auckland at the</w:t>
      </w:r>
      <w:r w:rsidR="008F35BC" w:rsidRPr="00C71E10">
        <w:rPr>
          <w:sz w:val="24"/>
          <w:szCs w:val="24"/>
        </w:rPr>
        <w:t xml:space="preserve"> NZACR</w:t>
      </w:r>
      <w:r w:rsidR="00AF0FCB" w:rsidRPr="00C71E10">
        <w:rPr>
          <w:sz w:val="24"/>
          <w:szCs w:val="24"/>
        </w:rPr>
        <w:t>E</w:t>
      </w:r>
      <w:r w:rsidR="008F35BC" w:rsidRPr="00C71E10">
        <w:rPr>
          <w:sz w:val="24"/>
          <w:szCs w:val="24"/>
        </w:rPr>
        <w:t>s</w:t>
      </w:r>
      <w:r w:rsidR="00B66128" w:rsidRPr="00C71E10">
        <w:rPr>
          <w:sz w:val="24"/>
          <w:szCs w:val="24"/>
        </w:rPr>
        <w:t xml:space="preserve"> conference</w:t>
      </w:r>
      <w:r w:rsidR="00460F98" w:rsidRPr="00C71E10">
        <w:rPr>
          <w:sz w:val="24"/>
          <w:szCs w:val="24"/>
        </w:rPr>
        <w:t xml:space="preserve"> and </w:t>
      </w:r>
      <w:r w:rsidR="008E1CA6" w:rsidRPr="00C71E10">
        <w:rPr>
          <w:sz w:val="24"/>
          <w:szCs w:val="24"/>
        </w:rPr>
        <w:t xml:space="preserve">reported </w:t>
      </w:r>
      <w:r w:rsidR="00460F98" w:rsidRPr="00C71E10">
        <w:rPr>
          <w:sz w:val="24"/>
          <w:szCs w:val="24"/>
        </w:rPr>
        <w:t>that they were well received</w:t>
      </w:r>
      <w:r w:rsidR="00B66128" w:rsidRPr="00C71E10">
        <w:rPr>
          <w:sz w:val="24"/>
          <w:szCs w:val="24"/>
        </w:rPr>
        <w:t xml:space="preserve">. </w:t>
      </w:r>
      <w:r w:rsidR="00E5458F" w:rsidRPr="00C71E10">
        <w:rPr>
          <w:sz w:val="24"/>
          <w:szCs w:val="24"/>
        </w:rPr>
        <w:t>R</w:t>
      </w:r>
      <w:r w:rsidR="00BC24DE" w:rsidRPr="00C71E10">
        <w:rPr>
          <w:sz w:val="24"/>
          <w:szCs w:val="24"/>
        </w:rPr>
        <w:t xml:space="preserve">epresentatives from across the Ministry </w:t>
      </w:r>
      <w:r w:rsidR="7581672E" w:rsidRPr="00C71E10">
        <w:rPr>
          <w:sz w:val="24"/>
          <w:szCs w:val="24"/>
        </w:rPr>
        <w:t>attended,</w:t>
      </w:r>
      <w:r w:rsidR="00E5458F" w:rsidRPr="00C71E10">
        <w:rPr>
          <w:sz w:val="24"/>
          <w:szCs w:val="24"/>
        </w:rPr>
        <w:t xml:space="preserve"> and t</w:t>
      </w:r>
      <w:r w:rsidR="00DF1FF0" w:rsidRPr="00C71E10">
        <w:rPr>
          <w:sz w:val="24"/>
          <w:szCs w:val="24"/>
        </w:rPr>
        <w:t>he conference discussed a range of topic</w:t>
      </w:r>
      <w:r w:rsidR="008F35BC" w:rsidRPr="00C71E10">
        <w:rPr>
          <w:sz w:val="24"/>
          <w:szCs w:val="24"/>
        </w:rPr>
        <w:t>s</w:t>
      </w:r>
      <w:r w:rsidR="00DF1FF0" w:rsidRPr="00C71E10">
        <w:rPr>
          <w:sz w:val="24"/>
          <w:szCs w:val="24"/>
        </w:rPr>
        <w:t xml:space="preserve"> in </w:t>
      </w:r>
      <w:r w:rsidR="009E5191" w:rsidRPr="00C71E10">
        <w:rPr>
          <w:sz w:val="24"/>
          <w:szCs w:val="24"/>
        </w:rPr>
        <w:t>relation to clinical trials</w:t>
      </w:r>
      <w:r w:rsidR="00912A9F" w:rsidRPr="00C71E10">
        <w:rPr>
          <w:sz w:val="24"/>
          <w:szCs w:val="24"/>
        </w:rPr>
        <w:t xml:space="preserve">. </w:t>
      </w:r>
    </w:p>
    <w:p w14:paraId="48CC35B4" w14:textId="48978B06" w:rsidR="007B3FFB" w:rsidRPr="00C71E10" w:rsidRDefault="002E3EB8" w:rsidP="002E3EB8">
      <w:pPr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 xml:space="preserve">Sector Day </w:t>
      </w:r>
    </w:p>
    <w:p w14:paraId="78BD4768" w14:textId="71A7F6D4" w:rsidR="00252334" w:rsidRPr="00C71E10" w:rsidRDefault="002348E2" w:rsidP="00E93BA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>The Manager updated member</w:t>
      </w:r>
      <w:r w:rsidR="00AF0FCB" w:rsidRPr="00C71E10">
        <w:rPr>
          <w:sz w:val="24"/>
          <w:szCs w:val="24"/>
        </w:rPr>
        <w:t>s</w:t>
      </w:r>
      <w:r w:rsidRPr="00C71E10">
        <w:rPr>
          <w:sz w:val="24"/>
          <w:szCs w:val="24"/>
        </w:rPr>
        <w:t xml:space="preserve"> on the plann</w:t>
      </w:r>
      <w:r w:rsidR="00AF0FCB" w:rsidRPr="00C71E10">
        <w:rPr>
          <w:sz w:val="24"/>
          <w:szCs w:val="24"/>
        </w:rPr>
        <w:t>ed</w:t>
      </w:r>
      <w:r w:rsidR="009E5191" w:rsidRPr="00C71E10">
        <w:rPr>
          <w:sz w:val="24"/>
          <w:szCs w:val="24"/>
        </w:rPr>
        <w:t xml:space="preserve"> Sector Day</w:t>
      </w:r>
      <w:r w:rsidR="0045132F" w:rsidRPr="00C71E10">
        <w:rPr>
          <w:sz w:val="24"/>
          <w:szCs w:val="24"/>
        </w:rPr>
        <w:t xml:space="preserve"> which will be </w:t>
      </w:r>
      <w:r w:rsidR="00CC7C9D" w:rsidRPr="00C71E10">
        <w:rPr>
          <w:sz w:val="24"/>
          <w:szCs w:val="24"/>
        </w:rPr>
        <w:t xml:space="preserve">held </w:t>
      </w:r>
      <w:r w:rsidR="009E5191" w:rsidRPr="00C71E10">
        <w:rPr>
          <w:sz w:val="24"/>
          <w:szCs w:val="24"/>
        </w:rPr>
        <w:t xml:space="preserve">in </w:t>
      </w:r>
      <w:r w:rsidR="00CC7C9D" w:rsidRPr="00C71E10">
        <w:rPr>
          <w:sz w:val="24"/>
          <w:szCs w:val="24"/>
        </w:rPr>
        <w:t>Welling</w:t>
      </w:r>
      <w:r w:rsidR="009E5191" w:rsidRPr="00C71E10">
        <w:rPr>
          <w:sz w:val="24"/>
          <w:szCs w:val="24"/>
        </w:rPr>
        <w:t>ton</w:t>
      </w:r>
      <w:r w:rsidR="00E5458F" w:rsidRPr="00C71E10">
        <w:rPr>
          <w:sz w:val="24"/>
          <w:szCs w:val="24"/>
        </w:rPr>
        <w:t xml:space="preserve">. </w:t>
      </w:r>
      <w:r w:rsidR="00682ACA" w:rsidRPr="00C71E10">
        <w:rPr>
          <w:sz w:val="24"/>
          <w:szCs w:val="24"/>
        </w:rPr>
        <w:t>Th</w:t>
      </w:r>
      <w:r w:rsidR="00E5458F" w:rsidRPr="00C71E10">
        <w:rPr>
          <w:sz w:val="24"/>
          <w:szCs w:val="24"/>
        </w:rPr>
        <w:t xml:space="preserve">is </w:t>
      </w:r>
      <w:r w:rsidR="00682ACA" w:rsidRPr="00C71E10">
        <w:rPr>
          <w:sz w:val="24"/>
          <w:szCs w:val="24"/>
        </w:rPr>
        <w:t xml:space="preserve">is </w:t>
      </w:r>
      <w:r w:rsidR="00AF0FCB" w:rsidRPr="00C71E10">
        <w:rPr>
          <w:sz w:val="24"/>
          <w:szCs w:val="24"/>
        </w:rPr>
        <w:t xml:space="preserve">a chance for ethics committees to meet and </w:t>
      </w:r>
      <w:r w:rsidR="00682ACA" w:rsidRPr="00C71E10">
        <w:rPr>
          <w:sz w:val="24"/>
          <w:szCs w:val="24"/>
        </w:rPr>
        <w:t>discuss emerging ethical topics</w:t>
      </w:r>
      <w:r w:rsidR="0045132F" w:rsidRPr="00C71E10">
        <w:rPr>
          <w:sz w:val="24"/>
          <w:szCs w:val="24"/>
        </w:rPr>
        <w:t xml:space="preserve">, </w:t>
      </w:r>
      <w:r w:rsidR="00682ACA" w:rsidRPr="00C71E10">
        <w:rPr>
          <w:sz w:val="24"/>
          <w:szCs w:val="24"/>
        </w:rPr>
        <w:t xml:space="preserve">medical </w:t>
      </w:r>
      <w:proofErr w:type="gramStart"/>
      <w:r w:rsidR="00682ACA" w:rsidRPr="00C71E10">
        <w:rPr>
          <w:sz w:val="24"/>
          <w:szCs w:val="24"/>
        </w:rPr>
        <w:t>research</w:t>
      </w:r>
      <w:proofErr w:type="gramEnd"/>
      <w:r w:rsidR="0045132F" w:rsidRPr="00C71E10">
        <w:rPr>
          <w:sz w:val="24"/>
          <w:szCs w:val="24"/>
        </w:rPr>
        <w:t xml:space="preserve"> and policy de</w:t>
      </w:r>
      <w:r w:rsidR="00D234FF" w:rsidRPr="00C71E10">
        <w:rPr>
          <w:sz w:val="24"/>
          <w:szCs w:val="24"/>
        </w:rPr>
        <w:t xml:space="preserve">velopments. </w:t>
      </w:r>
      <w:r w:rsidR="00AD0906" w:rsidRPr="00C71E10">
        <w:rPr>
          <w:sz w:val="24"/>
          <w:szCs w:val="24"/>
        </w:rPr>
        <w:t xml:space="preserve">Several notable speakers will present including the Prime Minister’s Chief Science Advisor and the </w:t>
      </w:r>
      <w:r w:rsidR="00F078D2" w:rsidRPr="00C71E10">
        <w:rPr>
          <w:sz w:val="24"/>
          <w:szCs w:val="24"/>
        </w:rPr>
        <w:t xml:space="preserve">Deputy Director General for </w:t>
      </w:r>
      <w:r w:rsidR="00E64EDF" w:rsidRPr="00C71E10">
        <w:rPr>
          <w:sz w:val="24"/>
          <w:szCs w:val="24"/>
        </w:rPr>
        <w:t>Māori</w:t>
      </w:r>
      <w:r w:rsidR="00F078D2" w:rsidRPr="00C71E10">
        <w:rPr>
          <w:sz w:val="24"/>
          <w:szCs w:val="24"/>
        </w:rPr>
        <w:t xml:space="preserve"> Health. The Manager noted that Te </w:t>
      </w:r>
      <w:proofErr w:type="spellStart"/>
      <w:r w:rsidR="00E64EDF" w:rsidRPr="00C71E10">
        <w:rPr>
          <w:sz w:val="24"/>
          <w:szCs w:val="24"/>
        </w:rPr>
        <w:t>Whatu</w:t>
      </w:r>
      <w:proofErr w:type="spellEnd"/>
      <w:r w:rsidR="00F078D2" w:rsidRPr="00C71E10">
        <w:rPr>
          <w:sz w:val="24"/>
          <w:szCs w:val="24"/>
        </w:rPr>
        <w:t xml:space="preserve"> Ora and </w:t>
      </w:r>
      <w:r w:rsidR="00580513" w:rsidRPr="00C71E10">
        <w:rPr>
          <w:sz w:val="24"/>
          <w:szCs w:val="24"/>
        </w:rPr>
        <w:t xml:space="preserve">the Health Research Council officials would </w:t>
      </w:r>
      <w:r w:rsidR="0045132F" w:rsidRPr="00C71E10">
        <w:rPr>
          <w:sz w:val="24"/>
          <w:szCs w:val="24"/>
        </w:rPr>
        <w:t xml:space="preserve">also </w:t>
      </w:r>
      <w:r w:rsidR="00580513" w:rsidRPr="00C71E10">
        <w:rPr>
          <w:sz w:val="24"/>
          <w:szCs w:val="24"/>
        </w:rPr>
        <w:t xml:space="preserve">be invited. </w:t>
      </w:r>
      <w:r w:rsidR="00F078D2" w:rsidRPr="00C71E10">
        <w:rPr>
          <w:sz w:val="24"/>
          <w:szCs w:val="24"/>
        </w:rPr>
        <w:t xml:space="preserve"> </w:t>
      </w:r>
    </w:p>
    <w:p w14:paraId="4B3C8340" w14:textId="5019B05C" w:rsidR="00E64EDF" w:rsidRPr="00C71E10" w:rsidRDefault="00E64EDF" w:rsidP="00E64EDF">
      <w:pPr>
        <w:spacing w:after="160" w:line="259" w:lineRule="auto"/>
        <w:ind w:left="360"/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Action</w:t>
      </w:r>
    </w:p>
    <w:p w14:paraId="5C77ACE6" w14:textId="6DEBB845" w:rsidR="00E64EDF" w:rsidRPr="00C71E10" w:rsidRDefault="00723034" w:rsidP="00E93BA6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71E10">
        <w:rPr>
          <w:sz w:val="24"/>
          <w:szCs w:val="24"/>
        </w:rPr>
        <w:t>Secretariat</w:t>
      </w:r>
      <w:r w:rsidR="00E64EDF" w:rsidRPr="00C71E10">
        <w:rPr>
          <w:sz w:val="24"/>
          <w:szCs w:val="24"/>
        </w:rPr>
        <w:t xml:space="preserve"> to </w:t>
      </w:r>
      <w:r w:rsidR="00C84D1B" w:rsidRPr="00C71E10">
        <w:rPr>
          <w:sz w:val="24"/>
          <w:szCs w:val="24"/>
        </w:rPr>
        <w:t>c</w:t>
      </w:r>
      <w:r w:rsidR="00E93BA6" w:rsidRPr="00C71E10">
        <w:rPr>
          <w:sz w:val="24"/>
          <w:szCs w:val="24"/>
        </w:rPr>
        <w:t xml:space="preserve">onfirm that </w:t>
      </w:r>
      <w:r w:rsidR="00C84D1B" w:rsidRPr="00C71E10">
        <w:rPr>
          <w:sz w:val="24"/>
          <w:szCs w:val="24"/>
        </w:rPr>
        <w:t>al</w:t>
      </w:r>
      <w:r w:rsidR="001057B9" w:rsidRPr="00C71E10">
        <w:rPr>
          <w:sz w:val="24"/>
          <w:szCs w:val="24"/>
        </w:rPr>
        <w:t>l</w:t>
      </w:r>
      <w:r w:rsidR="00C84D1B" w:rsidRPr="00C71E10">
        <w:rPr>
          <w:sz w:val="24"/>
          <w:szCs w:val="24"/>
        </w:rPr>
        <w:t xml:space="preserve"> NEAC members </w:t>
      </w:r>
      <w:r w:rsidR="001057B9" w:rsidRPr="00C71E10">
        <w:rPr>
          <w:sz w:val="24"/>
          <w:szCs w:val="24"/>
        </w:rPr>
        <w:t xml:space="preserve">attending Sector Day </w:t>
      </w:r>
      <w:r w:rsidR="00C84D1B" w:rsidRPr="00C71E10">
        <w:rPr>
          <w:sz w:val="24"/>
          <w:szCs w:val="24"/>
        </w:rPr>
        <w:t>have travel</w:t>
      </w:r>
      <w:r w:rsidRPr="00C71E10">
        <w:rPr>
          <w:sz w:val="24"/>
          <w:szCs w:val="24"/>
        </w:rPr>
        <w:t xml:space="preserve"> and </w:t>
      </w:r>
      <w:r w:rsidR="00C84D1B" w:rsidRPr="00C71E10">
        <w:rPr>
          <w:sz w:val="24"/>
          <w:szCs w:val="24"/>
        </w:rPr>
        <w:t xml:space="preserve">accommodation. </w:t>
      </w:r>
    </w:p>
    <w:p w14:paraId="2634CD45" w14:textId="08A81EBE" w:rsidR="0051681D" w:rsidRPr="00C71E10" w:rsidRDefault="002C3931" w:rsidP="000E60E2">
      <w:pPr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Update on Royal Commission of Inquiry into COVID-19 Lessons meeting and next steps</w:t>
      </w:r>
    </w:p>
    <w:p w14:paraId="1E1732C2" w14:textId="3B042089" w:rsidR="00E93BA6" w:rsidRPr="00C71E10" w:rsidRDefault="00783A4A" w:rsidP="00E93BA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Deputy Chair </w:t>
      </w:r>
      <w:r w:rsidR="00E93BA6" w:rsidRPr="00C71E10">
        <w:rPr>
          <w:sz w:val="24"/>
          <w:szCs w:val="24"/>
        </w:rPr>
        <w:t>shared</w:t>
      </w:r>
      <w:r w:rsidRPr="00C71E10">
        <w:rPr>
          <w:sz w:val="24"/>
          <w:szCs w:val="24"/>
        </w:rPr>
        <w:t xml:space="preserve"> that the meeting between the Chair, Deputy Chair, </w:t>
      </w:r>
      <w:proofErr w:type="gramStart"/>
      <w:r w:rsidRPr="00C71E10">
        <w:rPr>
          <w:sz w:val="24"/>
          <w:szCs w:val="24"/>
        </w:rPr>
        <w:t>Manager</w:t>
      </w:r>
      <w:proofErr w:type="gramEnd"/>
      <w:r w:rsidRPr="00C71E10">
        <w:rPr>
          <w:sz w:val="24"/>
          <w:szCs w:val="24"/>
        </w:rPr>
        <w:t xml:space="preserve"> and the Commission went well and that the Commission </w:t>
      </w:r>
      <w:r w:rsidR="00C50DA2" w:rsidRPr="00C71E10">
        <w:rPr>
          <w:sz w:val="24"/>
          <w:szCs w:val="24"/>
        </w:rPr>
        <w:t xml:space="preserve">is interested in the revised </w:t>
      </w:r>
      <w:r w:rsidR="00E93BA6" w:rsidRPr="00C71E10">
        <w:rPr>
          <w:sz w:val="24"/>
          <w:szCs w:val="24"/>
        </w:rPr>
        <w:t>E</w:t>
      </w:r>
      <w:r w:rsidR="00C50DA2" w:rsidRPr="00C71E10">
        <w:rPr>
          <w:sz w:val="24"/>
          <w:szCs w:val="24"/>
        </w:rPr>
        <w:t xml:space="preserve">thical </w:t>
      </w:r>
      <w:r w:rsidR="00E93BA6" w:rsidRPr="00C71E10">
        <w:rPr>
          <w:sz w:val="24"/>
          <w:szCs w:val="24"/>
        </w:rPr>
        <w:t>G</w:t>
      </w:r>
      <w:r w:rsidR="00C50DA2" w:rsidRPr="00C71E10">
        <w:rPr>
          <w:sz w:val="24"/>
          <w:szCs w:val="24"/>
        </w:rPr>
        <w:t xml:space="preserve">uidance for a </w:t>
      </w:r>
      <w:r w:rsidR="00E93BA6" w:rsidRPr="00C71E10">
        <w:rPr>
          <w:sz w:val="24"/>
          <w:szCs w:val="24"/>
        </w:rPr>
        <w:t>P</w:t>
      </w:r>
      <w:r w:rsidR="00C50DA2" w:rsidRPr="00C71E10">
        <w:rPr>
          <w:sz w:val="24"/>
          <w:szCs w:val="24"/>
        </w:rPr>
        <w:t xml:space="preserve">andemic.  </w:t>
      </w:r>
    </w:p>
    <w:p w14:paraId="193783E6" w14:textId="5A7B020E" w:rsidR="000E60E2" w:rsidRPr="0045132F" w:rsidRDefault="000E60E2" w:rsidP="000E60E2">
      <w:pPr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</w:pPr>
      <w:r w:rsidRPr="0045132F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>Work programme update</w:t>
      </w:r>
    </w:p>
    <w:p w14:paraId="6151982D" w14:textId="6D612815" w:rsidR="001D6AFB" w:rsidRPr="00C71E10" w:rsidRDefault="0091022B" w:rsidP="00426CF9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Manager </w:t>
      </w:r>
      <w:r w:rsidR="0045132F" w:rsidRPr="00C71E10">
        <w:rPr>
          <w:sz w:val="24"/>
          <w:szCs w:val="24"/>
        </w:rPr>
        <w:t xml:space="preserve">advised members </w:t>
      </w:r>
      <w:r w:rsidRPr="00C71E10">
        <w:rPr>
          <w:sz w:val="24"/>
          <w:szCs w:val="24"/>
        </w:rPr>
        <w:t xml:space="preserve">that NEAC received ministerial approval for its </w:t>
      </w:r>
      <w:r w:rsidR="001057B9" w:rsidRPr="00C71E10">
        <w:rPr>
          <w:sz w:val="24"/>
          <w:szCs w:val="24"/>
        </w:rPr>
        <w:t>work programme</w:t>
      </w:r>
      <w:r w:rsidR="001D6AFB" w:rsidRPr="00C71E10">
        <w:rPr>
          <w:sz w:val="24"/>
          <w:szCs w:val="24"/>
        </w:rPr>
        <w:t xml:space="preserve"> for 2023/24</w:t>
      </w:r>
      <w:r w:rsidR="00615B61" w:rsidRPr="00C71E10">
        <w:rPr>
          <w:sz w:val="24"/>
          <w:szCs w:val="24"/>
        </w:rPr>
        <w:t xml:space="preserve">. </w:t>
      </w:r>
      <w:r w:rsidR="00AD739D" w:rsidRPr="00C71E10">
        <w:rPr>
          <w:sz w:val="24"/>
          <w:szCs w:val="24"/>
        </w:rPr>
        <w:t>Th</w:t>
      </w:r>
      <w:r w:rsidR="0045132F" w:rsidRPr="00C71E10">
        <w:rPr>
          <w:sz w:val="24"/>
          <w:szCs w:val="24"/>
        </w:rPr>
        <w:t xml:space="preserve">is means that NEAC will continue on with the two main projects of updating the </w:t>
      </w:r>
      <w:r w:rsidR="005E410B" w:rsidRPr="00C71E10">
        <w:rPr>
          <w:sz w:val="24"/>
          <w:szCs w:val="24"/>
        </w:rPr>
        <w:t xml:space="preserve">Research Ethics </w:t>
      </w:r>
      <w:r w:rsidR="0045132F" w:rsidRPr="00C71E10">
        <w:rPr>
          <w:sz w:val="24"/>
          <w:szCs w:val="24"/>
        </w:rPr>
        <w:t>Standards and the Ethical Guidance for a Pandemic</w:t>
      </w:r>
      <w:r w:rsidR="00E93BA6" w:rsidRPr="00C71E10">
        <w:rPr>
          <w:sz w:val="24"/>
          <w:szCs w:val="24"/>
        </w:rPr>
        <w:t>, as well as having an interest in changes to r</w:t>
      </w:r>
      <w:r w:rsidR="001D6AFB" w:rsidRPr="00C71E10">
        <w:rPr>
          <w:sz w:val="24"/>
          <w:szCs w:val="24"/>
        </w:rPr>
        <w:t>esearch with adults who cannot provide their own informed consent. </w:t>
      </w:r>
      <w:r w:rsidR="00E93BA6" w:rsidRPr="00C71E10">
        <w:rPr>
          <w:sz w:val="24"/>
          <w:szCs w:val="24"/>
        </w:rPr>
        <w:t xml:space="preserve">The Minister also confirmed two new </w:t>
      </w:r>
      <w:r w:rsidR="001D6AFB" w:rsidRPr="00C71E10">
        <w:rPr>
          <w:sz w:val="24"/>
          <w:szCs w:val="24"/>
        </w:rPr>
        <w:t>workstreams on NEAC T</w:t>
      </w:r>
      <w:r w:rsidR="00E93BA6" w:rsidRPr="00C71E10">
        <w:rPr>
          <w:sz w:val="24"/>
          <w:szCs w:val="24"/>
        </w:rPr>
        <w:t xml:space="preserve">erms </w:t>
      </w:r>
      <w:r w:rsidR="001D6AFB" w:rsidRPr="00C71E10">
        <w:rPr>
          <w:sz w:val="24"/>
          <w:szCs w:val="24"/>
        </w:rPr>
        <w:t>o</w:t>
      </w:r>
      <w:r w:rsidR="00E93BA6" w:rsidRPr="00C71E10">
        <w:rPr>
          <w:sz w:val="24"/>
          <w:szCs w:val="24"/>
        </w:rPr>
        <w:t>f Reference</w:t>
      </w:r>
      <w:r w:rsidR="001D6AFB" w:rsidRPr="00C71E10">
        <w:rPr>
          <w:sz w:val="24"/>
          <w:szCs w:val="24"/>
        </w:rPr>
        <w:t xml:space="preserve"> and clinical ethics a</w:t>
      </w:r>
      <w:r w:rsidR="00E93BA6" w:rsidRPr="00C71E10">
        <w:rPr>
          <w:sz w:val="24"/>
          <w:szCs w:val="24"/>
        </w:rPr>
        <w:t>s resourcing allows</w:t>
      </w:r>
      <w:r w:rsidR="001D6AFB" w:rsidRPr="00C71E10">
        <w:rPr>
          <w:sz w:val="24"/>
          <w:szCs w:val="24"/>
        </w:rPr>
        <w:t>.</w:t>
      </w:r>
    </w:p>
    <w:p w14:paraId="0B88A20F" w14:textId="49D9A0CE" w:rsidR="003305F8" w:rsidRDefault="003305F8" w:rsidP="003305F8">
      <w:pPr>
        <w:pStyle w:val="Heading1"/>
        <w:rPr>
          <w:b/>
          <w:bCs/>
          <w:color w:val="324F5C"/>
          <w:sz w:val="28"/>
          <w:szCs w:val="28"/>
        </w:rPr>
      </w:pPr>
      <w:bookmarkStart w:id="11" w:name="_Toc125457258"/>
      <w:bookmarkStart w:id="12" w:name="_Toc147748005"/>
      <w:r w:rsidRPr="34EDF951">
        <w:rPr>
          <w:b/>
          <w:bCs/>
          <w:color w:val="324F5C"/>
          <w:sz w:val="28"/>
          <w:szCs w:val="28"/>
        </w:rPr>
        <w:t>Chair’s update</w:t>
      </w:r>
      <w:bookmarkEnd w:id="11"/>
      <w:bookmarkEnd w:id="12"/>
    </w:p>
    <w:p w14:paraId="4DAB7FB0" w14:textId="7247891D" w:rsidR="006E352B" w:rsidRPr="00C71E10" w:rsidRDefault="00295B99" w:rsidP="00E93BA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Chair provided </w:t>
      </w:r>
      <w:r w:rsidR="00AA101D" w:rsidRPr="00C71E10">
        <w:rPr>
          <w:sz w:val="24"/>
          <w:szCs w:val="24"/>
        </w:rPr>
        <w:t xml:space="preserve">an update on the </w:t>
      </w:r>
      <w:r w:rsidR="00D20936" w:rsidRPr="00C71E10">
        <w:rPr>
          <w:sz w:val="24"/>
          <w:szCs w:val="24"/>
        </w:rPr>
        <w:t>meeting of the Asian Bioethics Network at</w:t>
      </w:r>
      <w:r w:rsidR="001D6AFB" w:rsidRPr="00C71E10">
        <w:rPr>
          <w:sz w:val="24"/>
          <w:szCs w:val="24"/>
        </w:rPr>
        <w:t xml:space="preserve">tended by the Chair and the Deputy Chair. They </w:t>
      </w:r>
      <w:r w:rsidR="00D20936" w:rsidRPr="00C71E10">
        <w:rPr>
          <w:sz w:val="24"/>
          <w:szCs w:val="24"/>
        </w:rPr>
        <w:t xml:space="preserve">provided a </w:t>
      </w:r>
      <w:r w:rsidR="001D6AFB" w:rsidRPr="00C71E10">
        <w:rPr>
          <w:sz w:val="24"/>
          <w:szCs w:val="24"/>
        </w:rPr>
        <w:t xml:space="preserve">short </w:t>
      </w:r>
      <w:r w:rsidR="00D20936" w:rsidRPr="00C71E10">
        <w:rPr>
          <w:sz w:val="24"/>
          <w:szCs w:val="24"/>
        </w:rPr>
        <w:t xml:space="preserve">presentation </w:t>
      </w:r>
      <w:r w:rsidR="0015063A" w:rsidRPr="00C71E10">
        <w:rPr>
          <w:sz w:val="24"/>
          <w:szCs w:val="24"/>
        </w:rPr>
        <w:t xml:space="preserve">on the work of NEAC and </w:t>
      </w:r>
      <w:r w:rsidR="0076141A" w:rsidRPr="00C71E10">
        <w:rPr>
          <w:sz w:val="24"/>
          <w:szCs w:val="24"/>
        </w:rPr>
        <w:t xml:space="preserve">initiatives around the use of </w:t>
      </w:r>
      <w:r w:rsidR="001D6AFB" w:rsidRPr="00C71E10">
        <w:rPr>
          <w:sz w:val="24"/>
          <w:szCs w:val="24"/>
        </w:rPr>
        <w:t xml:space="preserve">artificial intelligence </w:t>
      </w:r>
      <w:r w:rsidR="0076141A" w:rsidRPr="00C71E10">
        <w:rPr>
          <w:sz w:val="24"/>
          <w:szCs w:val="24"/>
        </w:rPr>
        <w:t xml:space="preserve">in </w:t>
      </w:r>
      <w:r w:rsidR="0015063A" w:rsidRPr="00C71E10">
        <w:rPr>
          <w:sz w:val="24"/>
          <w:szCs w:val="24"/>
        </w:rPr>
        <w:t>Aotearoa New Zealand</w:t>
      </w:r>
      <w:r w:rsidR="0076141A" w:rsidRPr="00C71E10">
        <w:rPr>
          <w:sz w:val="24"/>
          <w:szCs w:val="24"/>
        </w:rPr>
        <w:t xml:space="preserve">. </w:t>
      </w:r>
    </w:p>
    <w:p w14:paraId="1A50F206" w14:textId="552421B5" w:rsidR="006E352B" w:rsidRPr="00772F75" w:rsidRDefault="006E352B" w:rsidP="001D6AFB">
      <w:pPr>
        <w:pStyle w:val="Heading1"/>
        <w:rPr>
          <w:b/>
          <w:bCs/>
          <w:color w:val="324F5C"/>
          <w:sz w:val="28"/>
          <w:szCs w:val="28"/>
        </w:rPr>
      </w:pPr>
      <w:bookmarkStart w:id="13" w:name="_Toc147748006"/>
      <w:r w:rsidRPr="00772F75">
        <w:rPr>
          <w:b/>
          <w:bCs/>
          <w:color w:val="324F5C"/>
          <w:sz w:val="28"/>
          <w:szCs w:val="28"/>
        </w:rPr>
        <w:t xml:space="preserve">Rangatiratanga </w:t>
      </w:r>
      <w:proofErr w:type="spellStart"/>
      <w:r w:rsidRPr="00772F75">
        <w:rPr>
          <w:b/>
          <w:bCs/>
          <w:color w:val="324F5C"/>
          <w:sz w:val="28"/>
          <w:szCs w:val="28"/>
        </w:rPr>
        <w:t>Roopu</w:t>
      </w:r>
      <w:proofErr w:type="spellEnd"/>
      <w:r w:rsidRPr="00772F75">
        <w:rPr>
          <w:b/>
          <w:bCs/>
          <w:color w:val="324F5C"/>
          <w:sz w:val="28"/>
          <w:szCs w:val="28"/>
        </w:rPr>
        <w:t xml:space="preserve"> Update</w:t>
      </w:r>
      <w:bookmarkEnd w:id="13"/>
    </w:p>
    <w:p w14:paraId="3D3E52C3" w14:textId="6C50422A" w:rsidR="005A2FB1" w:rsidRPr="00C71E10" w:rsidRDefault="00147E8C" w:rsidP="00E93BA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Deputy Chair advised on the status of </w:t>
      </w:r>
      <w:proofErr w:type="spellStart"/>
      <w:r w:rsidR="00324C18" w:rsidRPr="00C71E10">
        <w:rPr>
          <w:sz w:val="24"/>
          <w:szCs w:val="24"/>
        </w:rPr>
        <w:t>R</w:t>
      </w:r>
      <w:r w:rsidRPr="00C71E10">
        <w:rPr>
          <w:sz w:val="24"/>
          <w:szCs w:val="24"/>
        </w:rPr>
        <w:t>o</w:t>
      </w:r>
      <w:r w:rsidR="006E352B" w:rsidRPr="00C71E10">
        <w:rPr>
          <w:sz w:val="24"/>
          <w:szCs w:val="24"/>
        </w:rPr>
        <w:t>o</w:t>
      </w:r>
      <w:r w:rsidRPr="00C71E10">
        <w:rPr>
          <w:sz w:val="24"/>
          <w:szCs w:val="24"/>
        </w:rPr>
        <w:t>pu</w:t>
      </w:r>
      <w:proofErr w:type="spellEnd"/>
      <w:r w:rsidRPr="00C71E10">
        <w:rPr>
          <w:sz w:val="24"/>
          <w:szCs w:val="24"/>
        </w:rPr>
        <w:t xml:space="preserve"> </w:t>
      </w:r>
      <w:r w:rsidR="006E352B" w:rsidRPr="00C71E10">
        <w:rPr>
          <w:sz w:val="24"/>
          <w:szCs w:val="24"/>
        </w:rPr>
        <w:t>discussions on</w:t>
      </w:r>
      <w:r w:rsidRPr="00C71E10">
        <w:rPr>
          <w:sz w:val="24"/>
          <w:szCs w:val="24"/>
        </w:rPr>
        <w:t xml:space="preserve"> amending the </w:t>
      </w:r>
      <w:r w:rsidR="006E352B" w:rsidRPr="00C71E10">
        <w:rPr>
          <w:sz w:val="24"/>
          <w:szCs w:val="24"/>
        </w:rPr>
        <w:t xml:space="preserve">NEAC </w:t>
      </w:r>
      <w:r w:rsidRPr="00C71E10">
        <w:rPr>
          <w:sz w:val="24"/>
          <w:szCs w:val="24"/>
        </w:rPr>
        <w:t xml:space="preserve">terms of </w:t>
      </w:r>
      <w:r w:rsidR="006C55CE" w:rsidRPr="00C71E10">
        <w:rPr>
          <w:sz w:val="24"/>
          <w:szCs w:val="24"/>
        </w:rPr>
        <w:t>reference</w:t>
      </w:r>
      <w:r w:rsidR="00406DF4">
        <w:rPr>
          <w:sz w:val="24"/>
          <w:szCs w:val="24"/>
        </w:rPr>
        <w:t xml:space="preserve"> and </w:t>
      </w:r>
      <w:r w:rsidR="004612E3" w:rsidRPr="00C71E10">
        <w:rPr>
          <w:sz w:val="24"/>
          <w:szCs w:val="24"/>
        </w:rPr>
        <w:t xml:space="preserve">suggested </w:t>
      </w:r>
      <w:r w:rsidR="009944CE" w:rsidRPr="00C71E10">
        <w:rPr>
          <w:sz w:val="24"/>
          <w:szCs w:val="24"/>
        </w:rPr>
        <w:t>work</w:t>
      </w:r>
      <w:r w:rsidR="00406DF4">
        <w:rPr>
          <w:sz w:val="24"/>
          <w:szCs w:val="24"/>
        </w:rPr>
        <w:t>ing</w:t>
      </w:r>
      <w:r w:rsidR="009944CE" w:rsidRPr="00C71E10">
        <w:rPr>
          <w:sz w:val="24"/>
          <w:szCs w:val="24"/>
        </w:rPr>
        <w:t xml:space="preserve"> with others, including the </w:t>
      </w:r>
      <w:r w:rsidR="00567304" w:rsidRPr="00C71E10">
        <w:rPr>
          <w:sz w:val="24"/>
          <w:szCs w:val="24"/>
        </w:rPr>
        <w:t>Māori</w:t>
      </w:r>
      <w:r w:rsidR="009944CE" w:rsidRPr="00C71E10">
        <w:rPr>
          <w:sz w:val="24"/>
          <w:szCs w:val="24"/>
        </w:rPr>
        <w:t xml:space="preserve"> Health Directorate</w:t>
      </w:r>
      <w:r w:rsidR="00567304" w:rsidRPr="00C71E10">
        <w:rPr>
          <w:sz w:val="24"/>
          <w:szCs w:val="24"/>
        </w:rPr>
        <w:t xml:space="preserve"> and, </w:t>
      </w:r>
      <w:r w:rsidR="006C55CE" w:rsidRPr="00C71E10">
        <w:rPr>
          <w:sz w:val="24"/>
          <w:szCs w:val="24"/>
        </w:rPr>
        <w:t>T</w:t>
      </w:r>
      <w:r w:rsidR="00567304" w:rsidRPr="00C71E10">
        <w:rPr>
          <w:sz w:val="24"/>
          <w:szCs w:val="24"/>
        </w:rPr>
        <w:t>e</w:t>
      </w:r>
      <w:r w:rsidR="006C55CE" w:rsidRPr="00C71E10">
        <w:rPr>
          <w:sz w:val="24"/>
          <w:szCs w:val="24"/>
        </w:rPr>
        <w:t xml:space="preserve"> Aka </w:t>
      </w:r>
      <w:proofErr w:type="spellStart"/>
      <w:r w:rsidR="006C55CE" w:rsidRPr="00C71E10">
        <w:rPr>
          <w:sz w:val="24"/>
          <w:szCs w:val="24"/>
        </w:rPr>
        <w:t>Whai</w:t>
      </w:r>
      <w:proofErr w:type="spellEnd"/>
      <w:r w:rsidR="006C55CE" w:rsidRPr="00C71E10">
        <w:rPr>
          <w:sz w:val="24"/>
          <w:szCs w:val="24"/>
        </w:rPr>
        <w:t xml:space="preserve"> Ora</w:t>
      </w:r>
      <w:r w:rsidR="00567304" w:rsidRPr="00C71E10">
        <w:rPr>
          <w:sz w:val="24"/>
          <w:szCs w:val="24"/>
        </w:rPr>
        <w:t xml:space="preserve"> |</w:t>
      </w:r>
      <w:r w:rsidR="006E0451" w:rsidRPr="00C71E10">
        <w:rPr>
          <w:sz w:val="24"/>
          <w:szCs w:val="24"/>
        </w:rPr>
        <w:t>Māori</w:t>
      </w:r>
      <w:r w:rsidR="006C55CE" w:rsidRPr="00C71E10">
        <w:rPr>
          <w:sz w:val="24"/>
          <w:szCs w:val="24"/>
        </w:rPr>
        <w:t xml:space="preserve"> Health Authority</w:t>
      </w:r>
      <w:r w:rsidR="00324C18" w:rsidRPr="00C71E10">
        <w:rPr>
          <w:sz w:val="24"/>
          <w:szCs w:val="24"/>
        </w:rPr>
        <w:t xml:space="preserve">.  He also noted that the </w:t>
      </w:r>
      <w:proofErr w:type="spellStart"/>
      <w:r w:rsidR="00324C18" w:rsidRPr="00C71E10">
        <w:rPr>
          <w:sz w:val="24"/>
          <w:szCs w:val="24"/>
        </w:rPr>
        <w:t>Roopu</w:t>
      </w:r>
      <w:proofErr w:type="spellEnd"/>
      <w:r w:rsidR="00324C18" w:rsidRPr="00C71E10">
        <w:rPr>
          <w:sz w:val="24"/>
          <w:szCs w:val="24"/>
        </w:rPr>
        <w:t xml:space="preserve"> will be seeking support from the Secretariat to progress this work. </w:t>
      </w:r>
    </w:p>
    <w:p w14:paraId="1201DC11" w14:textId="77777777" w:rsidR="00324C18" w:rsidRPr="00C71E10" w:rsidRDefault="00324C18" w:rsidP="00324C18">
      <w:pPr>
        <w:spacing w:after="160" w:line="259" w:lineRule="auto"/>
        <w:ind w:left="360"/>
        <w:jc w:val="both"/>
        <w:rPr>
          <w:i/>
          <w:iCs/>
          <w:sz w:val="24"/>
          <w:szCs w:val="24"/>
        </w:rPr>
      </w:pPr>
      <w:bookmarkStart w:id="14" w:name="_Toc125457259"/>
      <w:r w:rsidRPr="00C71E10">
        <w:rPr>
          <w:i/>
          <w:iCs/>
          <w:sz w:val="24"/>
          <w:szCs w:val="24"/>
        </w:rPr>
        <w:t>Action</w:t>
      </w:r>
    </w:p>
    <w:p w14:paraId="1E57F0FD" w14:textId="5E199B43" w:rsidR="00DC793B" w:rsidRPr="00C71E10" w:rsidRDefault="00324C18" w:rsidP="00CC094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C71E10">
        <w:rPr>
          <w:sz w:val="24"/>
          <w:szCs w:val="24"/>
        </w:rPr>
        <w:lastRenderedPageBreak/>
        <w:t xml:space="preserve">Secretariat </w:t>
      </w:r>
      <w:r w:rsidR="008E1CA6" w:rsidRPr="00C71E10">
        <w:rPr>
          <w:sz w:val="24"/>
          <w:szCs w:val="24"/>
        </w:rPr>
        <w:t xml:space="preserve">to </w:t>
      </w:r>
      <w:r w:rsidR="00E93BA6" w:rsidRPr="00C71E10">
        <w:rPr>
          <w:sz w:val="24"/>
          <w:szCs w:val="24"/>
        </w:rPr>
        <w:t>support the</w:t>
      </w:r>
      <w:r w:rsidR="003205C1" w:rsidRPr="00C71E10">
        <w:rPr>
          <w:sz w:val="24"/>
          <w:szCs w:val="24"/>
        </w:rPr>
        <w:t xml:space="preserve"> Deputy Chair </w:t>
      </w:r>
      <w:r w:rsidR="00E93BA6" w:rsidRPr="00C71E10">
        <w:rPr>
          <w:sz w:val="24"/>
          <w:szCs w:val="24"/>
        </w:rPr>
        <w:t xml:space="preserve">in this work. </w:t>
      </w:r>
      <w:r w:rsidR="003205C1" w:rsidRPr="00C71E10">
        <w:rPr>
          <w:sz w:val="24"/>
          <w:szCs w:val="24"/>
        </w:rPr>
        <w:t xml:space="preserve"> </w:t>
      </w:r>
    </w:p>
    <w:p w14:paraId="5F78A843" w14:textId="5A914E45" w:rsidR="00503F5B" w:rsidRDefault="00503F5B" w:rsidP="00291446">
      <w:pPr>
        <w:pStyle w:val="Heading1"/>
        <w:jc w:val="both"/>
        <w:rPr>
          <w:b/>
          <w:bCs/>
          <w:color w:val="324F5C"/>
          <w:sz w:val="28"/>
          <w:szCs w:val="28"/>
        </w:rPr>
      </w:pPr>
      <w:bookmarkStart w:id="15" w:name="_Toc147748007"/>
      <w:bookmarkStart w:id="16" w:name="_Hlk122358513"/>
      <w:bookmarkStart w:id="17" w:name="_Toc125457264"/>
      <w:bookmarkEnd w:id="14"/>
      <w:r w:rsidRPr="34EDF951">
        <w:rPr>
          <w:b/>
          <w:bCs/>
          <w:color w:val="324F5C"/>
          <w:sz w:val="28"/>
          <w:szCs w:val="28"/>
        </w:rPr>
        <w:t xml:space="preserve">Standards </w:t>
      </w:r>
      <w:r w:rsidR="00626D99">
        <w:rPr>
          <w:b/>
          <w:bCs/>
          <w:color w:val="324F5C"/>
          <w:sz w:val="28"/>
          <w:szCs w:val="28"/>
        </w:rPr>
        <w:t>U</w:t>
      </w:r>
      <w:r w:rsidRPr="34EDF951">
        <w:rPr>
          <w:b/>
          <w:bCs/>
          <w:color w:val="324F5C"/>
          <w:sz w:val="28"/>
          <w:szCs w:val="28"/>
        </w:rPr>
        <w:t>pdate</w:t>
      </w:r>
      <w:bookmarkEnd w:id="15"/>
    </w:p>
    <w:p w14:paraId="702FF453" w14:textId="029F6890" w:rsidR="003E33AB" w:rsidRPr="00C71E10" w:rsidRDefault="007D4478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>T</w:t>
      </w:r>
      <w:r w:rsidR="00D42910" w:rsidRPr="00C71E10">
        <w:rPr>
          <w:sz w:val="24"/>
          <w:szCs w:val="24"/>
        </w:rPr>
        <w:t>h</w:t>
      </w:r>
      <w:r w:rsidRPr="00C71E10">
        <w:rPr>
          <w:sz w:val="24"/>
          <w:szCs w:val="24"/>
        </w:rPr>
        <w:t>e S</w:t>
      </w:r>
      <w:r w:rsidR="00D42910" w:rsidRPr="00C71E10">
        <w:rPr>
          <w:sz w:val="24"/>
          <w:szCs w:val="24"/>
        </w:rPr>
        <w:t>ecretariat</w:t>
      </w:r>
      <w:r w:rsidRPr="00C71E10">
        <w:rPr>
          <w:sz w:val="24"/>
          <w:szCs w:val="24"/>
        </w:rPr>
        <w:t xml:space="preserve"> provided an update on the Standards work</w:t>
      </w:r>
      <w:r w:rsidR="00E83D1C" w:rsidRPr="00C71E10">
        <w:rPr>
          <w:sz w:val="24"/>
          <w:szCs w:val="24"/>
        </w:rPr>
        <w:t xml:space="preserve">. </w:t>
      </w:r>
      <w:r w:rsidR="00D75443" w:rsidRPr="00C71E10">
        <w:rPr>
          <w:sz w:val="24"/>
          <w:szCs w:val="24"/>
        </w:rPr>
        <w:t xml:space="preserve">The Secretariat is incorporating </w:t>
      </w:r>
      <w:r w:rsidR="003E33AB" w:rsidRPr="00C71E10">
        <w:rPr>
          <w:sz w:val="24"/>
          <w:szCs w:val="24"/>
        </w:rPr>
        <w:t>final</w:t>
      </w:r>
      <w:r w:rsidR="00231312" w:rsidRPr="00C71E10">
        <w:rPr>
          <w:sz w:val="24"/>
          <w:szCs w:val="24"/>
        </w:rPr>
        <w:t xml:space="preserve"> content</w:t>
      </w:r>
      <w:r w:rsidR="003E33AB" w:rsidRPr="00C71E10">
        <w:rPr>
          <w:sz w:val="24"/>
          <w:szCs w:val="24"/>
        </w:rPr>
        <w:t xml:space="preserve"> changes and preparing the revised Standards document for review at NEAC’s November meeting. Chapter 3 is undergoing review by the Rangatiratanga </w:t>
      </w:r>
      <w:proofErr w:type="spellStart"/>
      <w:r w:rsidR="003E33AB" w:rsidRPr="00C71E10">
        <w:rPr>
          <w:sz w:val="24"/>
          <w:szCs w:val="24"/>
        </w:rPr>
        <w:t>Roopu</w:t>
      </w:r>
      <w:proofErr w:type="spellEnd"/>
      <w:r w:rsidR="003E33AB" w:rsidRPr="00C71E10">
        <w:rPr>
          <w:sz w:val="24"/>
          <w:szCs w:val="24"/>
        </w:rPr>
        <w:t xml:space="preserve"> and Chapter 18 is being reviewed by the Ministry’s quality insights group. </w:t>
      </w:r>
      <w:r w:rsidR="009B3E5C" w:rsidRPr="00C71E10">
        <w:rPr>
          <w:sz w:val="24"/>
          <w:szCs w:val="24"/>
        </w:rPr>
        <w:t>Further</w:t>
      </w:r>
      <w:r w:rsidR="003E33AB" w:rsidRPr="00C71E10">
        <w:rPr>
          <w:sz w:val="24"/>
          <w:szCs w:val="24"/>
        </w:rPr>
        <w:t xml:space="preserve"> work is being undertaken on AI and emerging technology for Chapter 13. </w:t>
      </w:r>
      <w:bookmarkStart w:id="18" w:name="_Hlk149041301"/>
      <w:r w:rsidR="00770D99" w:rsidRPr="00C71E10">
        <w:rPr>
          <w:sz w:val="24"/>
          <w:szCs w:val="24"/>
        </w:rPr>
        <w:t xml:space="preserve">Feedback from the HDEC Chairs </w:t>
      </w:r>
      <w:r w:rsidR="00CB4748" w:rsidRPr="00C71E10">
        <w:rPr>
          <w:sz w:val="24"/>
          <w:szCs w:val="24"/>
        </w:rPr>
        <w:t>on proposed changes has been</w:t>
      </w:r>
      <w:r w:rsidR="00770D99" w:rsidRPr="00C71E10">
        <w:rPr>
          <w:sz w:val="24"/>
          <w:szCs w:val="24"/>
        </w:rPr>
        <w:t xml:space="preserve"> sought and will be provided to NEAC at the November meeting. </w:t>
      </w:r>
    </w:p>
    <w:bookmarkEnd w:id="18"/>
    <w:p w14:paraId="34F976B6" w14:textId="602E9DB4" w:rsidR="00FE593F" w:rsidRPr="00C71E10" w:rsidRDefault="003E33AB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Secretariat has developed a checklist tool to review </w:t>
      </w:r>
      <w:r w:rsidR="009B3E5C" w:rsidRPr="00C71E10">
        <w:rPr>
          <w:sz w:val="24"/>
          <w:szCs w:val="24"/>
        </w:rPr>
        <w:t xml:space="preserve">the language of the Standards </w:t>
      </w:r>
      <w:r w:rsidR="003548F5" w:rsidRPr="00C71E10">
        <w:rPr>
          <w:sz w:val="24"/>
          <w:szCs w:val="24"/>
        </w:rPr>
        <w:t xml:space="preserve">with a particular focus on </w:t>
      </w:r>
      <w:r w:rsidR="002D5463" w:rsidRPr="00C71E10">
        <w:rPr>
          <w:sz w:val="24"/>
          <w:szCs w:val="24"/>
        </w:rPr>
        <w:t>‘</w:t>
      </w:r>
      <w:proofErr w:type="spellStart"/>
      <w:r w:rsidR="002D5463" w:rsidRPr="00C71E10">
        <w:rPr>
          <w:sz w:val="24"/>
          <w:szCs w:val="24"/>
        </w:rPr>
        <w:t>shoulds</w:t>
      </w:r>
      <w:proofErr w:type="spellEnd"/>
      <w:r w:rsidR="002D5463" w:rsidRPr="00C71E10">
        <w:rPr>
          <w:sz w:val="24"/>
          <w:szCs w:val="24"/>
        </w:rPr>
        <w:t>’ versus ‘musts’</w:t>
      </w:r>
      <w:r w:rsidR="00D36328" w:rsidRPr="00C71E10">
        <w:rPr>
          <w:sz w:val="24"/>
          <w:szCs w:val="24"/>
        </w:rPr>
        <w:t xml:space="preserve"> and improving the usability</w:t>
      </w:r>
      <w:r w:rsidR="00B0739B" w:rsidRPr="00C71E10">
        <w:rPr>
          <w:sz w:val="24"/>
          <w:szCs w:val="24"/>
        </w:rPr>
        <w:t xml:space="preserve"> and structure</w:t>
      </w:r>
      <w:r w:rsidR="00D36328" w:rsidRPr="00C71E10">
        <w:rPr>
          <w:sz w:val="24"/>
          <w:szCs w:val="24"/>
        </w:rPr>
        <w:t xml:space="preserve"> of the Standards for researchers and reviewing committees</w:t>
      </w:r>
      <w:r w:rsidR="002D5463" w:rsidRPr="00C71E10">
        <w:rPr>
          <w:sz w:val="24"/>
          <w:szCs w:val="24"/>
        </w:rPr>
        <w:t>.</w:t>
      </w:r>
      <w:r w:rsidR="00231312" w:rsidRPr="00C71E10">
        <w:rPr>
          <w:sz w:val="24"/>
          <w:szCs w:val="24"/>
        </w:rPr>
        <w:t xml:space="preserve"> </w:t>
      </w:r>
      <w:r w:rsidR="00FE593F" w:rsidRPr="00C71E10">
        <w:rPr>
          <w:sz w:val="24"/>
          <w:szCs w:val="24"/>
        </w:rPr>
        <w:t xml:space="preserve">This work will be progressed over the remainder of the year in preparation for a public consultation on the Standards in 2024. </w:t>
      </w:r>
    </w:p>
    <w:p w14:paraId="60A07364" w14:textId="32F6D0D4" w:rsidR="00E86126" w:rsidRPr="00C71E10" w:rsidRDefault="00575697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Committee discussed </w:t>
      </w:r>
      <w:r w:rsidR="00B84398" w:rsidRPr="00C71E10">
        <w:rPr>
          <w:sz w:val="24"/>
          <w:szCs w:val="24"/>
        </w:rPr>
        <w:t xml:space="preserve">the need to update </w:t>
      </w:r>
      <w:r w:rsidRPr="00C71E10">
        <w:rPr>
          <w:sz w:val="24"/>
          <w:szCs w:val="24"/>
        </w:rPr>
        <w:t>Chapter 17</w:t>
      </w:r>
      <w:r w:rsidR="00065852" w:rsidRPr="00C71E10">
        <w:rPr>
          <w:sz w:val="24"/>
          <w:szCs w:val="24"/>
        </w:rPr>
        <w:t xml:space="preserve"> and </w:t>
      </w:r>
      <w:r w:rsidR="0045232A" w:rsidRPr="00C71E10">
        <w:rPr>
          <w:sz w:val="24"/>
          <w:szCs w:val="24"/>
        </w:rPr>
        <w:t xml:space="preserve">the compensation requirements for commercially sponsored intervention trials. </w:t>
      </w:r>
      <w:r w:rsidR="00596F26" w:rsidRPr="00C71E10">
        <w:rPr>
          <w:sz w:val="24"/>
          <w:szCs w:val="24"/>
        </w:rPr>
        <w:t>A member raised concern</w:t>
      </w:r>
      <w:r w:rsidR="00520D1B">
        <w:rPr>
          <w:sz w:val="24"/>
          <w:szCs w:val="24"/>
        </w:rPr>
        <w:t>s</w:t>
      </w:r>
      <w:r w:rsidR="00596F26" w:rsidRPr="00C71E10">
        <w:rPr>
          <w:sz w:val="24"/>
          <w:szCs w:val="24"/>
        </w:rPr>
        <w:t xml:space="preserve"> that the current </w:t>
      </w:r>
      <w:r w:rsidR="00066515" w:rsidRPr="00C71E10">
        <w:rPr>
          <w:sz w:val="24"/>
          <w:szCs w:val="24"/>
        </w:rPr>
        <w:t xml:space="preserve">wording for ACC-equivalent insurance </w:t>
      </w:r>
      <w:r w:rsidR="00520D1B">
        <w:rPr>
          <w:sz w:val="24"/>
          <w:szCs w:val="24"/>
        </w:rPr>
        <w:t xml:space="preserve">may be </w:t>
      </w:r>
      <w:r w:rsidR="00066515" w:rsidRPr="00C71E10">
        <w:rPr>
          <w:sz w:val="24"/>
          <w:szCs w:val="24"/>
        </w:rPr>
        <w:t xml:space="preserve">misleading </w:t>
      </w:r>
      <w:r w:rsidR="00870583" w:rsidRPr="00C71E10">
        <w:rPr>
          <w:sz w:val="24"/>
          <w:szCs w:val="24"/>
        </w:rPr>
        <w:t xml:space="preserve">to participants as </w:t>
      </w:r>
      <w:r w:rsidR="00156657">
        <w:rPr>
          <w:sz w:val="24"/>
          <w:szCs w:val="24"/>
        </w:rPr>
        <w:t>I</w:t>
      </w:r>
      <w:r w:rsidR="00156657" w:rsidRPr="00C71E10">
        <w:rPr>
          <w:sz w:val="24"/>
          <w:szCs w:val="24"/>
        </w:rPr>
        <w:t xml:space="preserve">ndustry </w:t>
      </w:r>
      <w:r w:rsidR="00870583" w:rsidRPr="00C71E10">
        <w:rPr>
          <w:sz w:val="24"/>
          <w:szCs w:val="24"/>
        </w:rPr>
        <w:t>guidelines on compensation are voluntary</w:t>
      </w:r>
      <w:r w:rsidR="00520D1B">
        <w:rPr>
          <w:sz w:val="24"/>
          <w:szCs w:val="24"/>
        </w:rPr>
        <w:t xml:space="preserve"> and not legally binding.  They also differ from the ACC regime in a number of respects, including that the </w:t>
      </w:r>
      <w:proofErr w:type="gramStart"/>
      <w:r w:rsidR="00520D1B">
        <w:rPr>
          <w:sz w:val="24"/>
          <w:szCs w:val="24"/>
        </w:rPr>
        <w:t>Industry</w:t>
      </w:r>
      <w:proofErr w:type="gramEnd"/>
      <w:r w:rsidR="00520D1B">
        <w:rPr>
          <w:sz w:val="24"/>
          <w:szCs w:val="24"/>
        </w:rPr>
        <w:t xml:space="preserve"> guidelines </w:t>
      </w:r>
      <w:r w:rsidR="00156657">
        <w:rPr>
          <w:sz w:val="24"/>
          <w:szCs w:val="24"/>
        </w:rPr>
        <w:t xml:space="preserve">may </w:t>
      </w:r>
      <w:r w:rsidR="00520D1B">
        <w:rPr>
          <w:sz w:val="24"/>
          <w:szCs w:val="24"/>
        </w:rPr>
        <w:t>take into account</w:t>
      </w:r>
      <w:r w:rsidR="00156657">
        <w:rPr>
          <w:sz w:val="24"/>
          <w:szCs w:val="24"/>
        </w:rPr>
        <w:t xml:space="preserve"> fault</w:t>
      </w:r>
      <w:r w:rsidR="00520D1B">
        <w:rPr>
          <w:sz w:val="24"/>
          <w:szCs w:val="24"/>
        </w:rPr>
        <w:t xml:space="preserve">. </w:t>
      </w:r>
      <w:r w:rsidR="00870583" w:rsidRPr="00C71E10">
        <w:rPr>
          <w:sz w:val="24"/>
          <w:szCs w:val="24"/>
        </w:rPr>
        <w:t xml:space="preserve"> This creates a </w:t>
      </w:r>
      <w:r w:rsidR="00156657">
        <w:rPr>
          <w:sz w:val="24"/>
          <w:szCs w:val="24"/>
        </w:rPr>
        <w:t xml:space="preserve">situation where </w:t>
      </w:r>
      <w:r w:rsidR="00066515" w:rsidRPr="00C71E10">
        <w:rPr>
          <w:sz w:val="24"/>
          <w:szCs w:val="24"/>
        </w:rPr>
        <w:t>New Zealand</w:t>
      </w:r>
      <w:r w:rsidR="00156657">
        <w:rPr>
          <w:sz w:val="24"/>
          <w:szCs w:val="24"/>
        </w:rPr>
        <w:t>ers who</w:t>
      </w:r>
      <w:r w:rsidR="00066515" w:rsidRPr="00C71E10">
        <w:rPr>
          <w:sz w:val="24"/>
          <w:szCs w:val="24"/>
        </w:rPr>
        <w:t xml:space="preserve"> participa</w:t>
      </w:r>
      <w:r w:rsidR="00156657">
        <w:rPr>
          <w:sz w:val="24"/>
          <w:szCs w:val="24"/>
        </w:rPr>
        <w:t xml:space="preserve">te in commercially sponsored trials may assume greater risks, in terms of receiving compensation for injury, than those who participate in other types of trials.  </w:t>
      </w:r>
      <w:r w:rsidR="00D22367" w:rsidRPr="00C71E10">
        <w:rPr>
          <w:sz w:val="24"/>
          <w:szCs w:val="24"/>
        </w:rPr>
        <w:t>The Chair agreed to work with NEAC and the Secretariat on this chapter</w:t>
      </w:r>
      <w:r w:rsidR="00C876FD" w:rsidRPr="00C71E10">
        <w:rPr>
          <w:sz w:val="24"/>
          <w:szCs w:val="24"/>
        </w:rPr>
        <w:t>.</w:t>
      </w:r>
      <w:r w:rsidR="00B86EA2" w:rsidRPr="00C71E10">
        <w:rPr>
          <w:sz w:val="24"/>
          <w:szCs w:val="24"/>
        </w:rPr>
        <w:t xml:space="preserve"> </w:t>
      </w:r>
      <w:r w:rsidR="00D61ED1" w:rsidRPr="00C71E10">
        <w:rPr>
          <w:sz w:val="24"/>
          <w:szCs w:val="24"/>
        </w:rPr>
        <w:t xml:space="preserve"> </w:t>
      </w:r>
    </w:p>
    <w:p w14:paraId="4FD1B5E7" w14:textId="29C02C3E" w:rsidR="00EE0238" w:rsidRPr="00C71E10" w:rsidRDefault="00E86126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Committee discussed the Te Ara Tika principles and noted Te Ara Tika was published in 2010 and there may be subsequent developments in Māori research ethics. </w:t>
      </w:r>
    </w:p>
    <w:p w14:paraId="3169D11A" w14:textId="0C8E3D86" w:rsidR="006F418B" w:rsidRPr="00C71E10" w:rsidRDefault="006F418B" w:rsidP="254460C9">
      <w:pPr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Action</w:t>
      </w:r>
    </w:p>
    <w:p w14:paraId="661B4294" w14:textId="0AABE5C5" w:rsidR="006F418B" w:rsidRPr="00C71E10" w:rsidRDefault="00886C79" w:rsidP="254460C9">
      <w:pPr>
        <w:pStyle w:val="paragraph"/>
        <w:numPr>
          <w:ilvl w:val="0"/>
          <w:numId w:val="2"/>
        </w:numPr>
        <w:spacing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C71E10">
        <w:rPr>
          <w:rFonts w:asciiTheme="minorHAnsi" w:eastAsiaTheme="minorEastAsia" w:hAnsiTheme="minorHAnsi" w:cstheme="minorBidi"/>
        </w:rPr>
        <w:t xml:space="preserve">Secretariat to organise working group with NEAC </w:t>
      </w:r>
      <w:r w:rsidR="009201A8" w:rsidRPr="00C71E10">
        <w:rPr>
          <w:rFonts w:asciiTheme="minorHAnsi" w:eastAsiaTheme="minorEastAsia" w:hAnsiTheme="minorHAnsi" w:cstheme="minorBidi"/>
        </w:rPr>
        <w:t>on updating Chapter 17.</w:t>
      </w:r>
      <w:r w:rsidR="00F073D4" w:rsidRPr="00C71E10">
        <w:rPr>
          <w:rFonts w:asciiTheme="minorHAnsi" w:eastAsiaTheme="minorEastAsia" w:hAnsiTheme="minorHAnsi" w:cstheme="minorBidi"/>
        </w:rPr>
        <w:t xml:space="preserve"> </w:t>
      </w:r>
    </w:p>
    <w:p w14:paraId="23EFB8C4" w14:textId="58C18C7D" w:rsidR="006F418B" w:rsidRDefault="006F418B" w:rsidP="00FE4E17">
      <w:pPr>
        <w:pStyle w:val="paragraph"/>
        <w:spacing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062FEACB" w14:textId="66DFF4C8" w:rsidR="001402B2" w:rsidRDefault="00503F5B" w:rsidP="00291446">
      <w:pPr>
        <w:jc w:val="both"/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</w:pPr>
      <w:r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E</w:t>
      </w:r>
      <w:r w:rsidR="00D97A0B"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thical </w:t>
      </w:r>
      <w:r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G</w:t>
      </w:r>
      <w:r w:rsidR="00D97A0B"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uidance </w:t>
      </w:r>
      <w:r w:rsidR="00907EAC"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for </w:t>
      </w:r>
      <w:r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A</w:t>
      </w:r>
      <w:r w:rsidR="00907EAC"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 </w:t>
      </w:r>
      <w:r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P</w:t>
      </w:r>
      <w:r w:rsidR="00907EAC"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andemic</w:t>
      </w:r>
      <w:r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 </w:t>
      </w:r>
      <w:r w:rsidR="00B669BF"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(EGAP)</w:t>
      </w:r>
      <w:r w:rsidRPr="34EDF951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 </w:t>
      </w:r>
    </w:p>
    <w:p w14:paraId="6BDCC1FB" w14:textId="29591911" w:rsidR="0085282E" w:rsidRPr="00C71E10" w:rsidRDefault="0085282E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Principal Advisor </w:t>
      </w:r>
      <w:r w:rsidR="00680764" w:rsidRPr="00C71E10">
        <w:rPr>
          <w:sz w:val="24"/>
          <w:szCs w:val="24"/>
        </w:rPr>
        <w:t>update</w:t>
      </w:r>
      <w:r w:rsidR="00EA47BF" w:rsidRPr="00C71E10">
        <w:rPr>
          <w:sz w:val="24"/>
          <w:szCs w:val="24"/>
        </w:rPr>
        <w:t>d</w:t>
      </w:r>
      <w:r w:rsidR="00680764" w:rsidRPr="00C71E10">
        <w:rPr>
          <w:sz w:val="24"/>
          <w:szCs w:val="24"/>
        </w:rPr>
        <w:t xml:space="preserve"> the Committee on the </w:t>
      </w:r>
      <w:r w:rsidR="00BA3499" w:rsidRPr="00C71E10">
        <w:rPr>
          <w:sz w:val="24"/>
          <w:szCs w:val="24"/>
        </w:rPr>
        <w:t xml:space="preserve">revision of the </w:t>
      </w:r>
      <w:r w:rsidR="00680764" w:rsidRPr="00C71E10">
        <w:rPr>
          <w:sz w:val="24"/>
          <w:szCs w:val="24"/>
        </w:rPr>
        <w:t xml:space="preserve">EGAP </w:t>
      </w:r>
      <w:r w:rsidR="00BA3499" w:rsidRPr="00C71E10">
        <w:rPr>
          <w:sz w:val="24"/>
          <w:szCs w:val="24"/>
        </w:rPr>
        <w:t xml:space="preserve">report, including </w:t>
      </w:r>
      <w:r w:rsidR="00680764" w:rsidRPr="00C71E10">
        <w:rPr>
          <w:sz w:val="24"/>
          <w:szCs w:val="24"/>
        </w:rPr>
        <w:t xml:space="preserve">summarising the </w:t>
      </w:r>
      <w:r w:rsidR="00A80FD4" w:rsidRPr="00C71E10">
        <w:rPr>
          <w:sz w:val="24"/>
          <w:szCs w:val="24"/>
        </w:rPr>
        <w:t xml:space="preserve">key changes to the document since the Committee last reviewed it. She </w:t>
      </w:r>
      <w:r w:rsidR="00BA3499" w:rsidRPr="00C71E10">
        <w:rPr>
          <w:sz w:val="24"/>
          <w:szCs w:val="24"/>
        </w:rPr>
        <w:t xml:space="preserve">outlined </w:t>
      </w:r>
      <w:r w:rsidR="00A80FD4" w:rsidRPr="00C71E10">
        <w:rPr>
          <w:sz w:val="24"/>
          <w:szCs w:val="24"/>
        </w:rPr>
        <w:t xml:space="preserve">the </w:t>
      </w:r>
      <w:r w:rsidR="00680764" w:rsidRPr="00C71E10">
        <w:rPr>
          <w:sz w:val="24"/>
          <w:szCs w:val="24"/>
        </w:rPr>
        <w:t>key them</w:t>
      </w:r>
      <w:r w:rsidR="00197DC9" w:rsidRPr="00C71E10">
        <w:rPr>
          <w:sz w:val="24"/>
          <w:szCs w:val="24"/>
        </w:rPr>
        <w:t xml:space="preserve">es </w:t>
      </w:r>
      <w:r w:rsidR="00F22CE2" w:rsidRPr="00C71E10">
        <w:rPr>
          <w:sz w:val="24"/>
          <w:szCs w:val="24"/>
        </w:rPr>
        <w:t xml:space="preserve">in </w:t>
      </w:r>
      <w:r w:rsidR="00197DC9" w:rsidRPr="00C71E10">
        <w:rPr>
          <w:sz w:val="24"/>
          <w:szCs w:val="24"/>
        </w:rPr>
        <w:t>the document</w:t>
      </w:r>
      <w:r w:rsidR="00F22CE2" w:rsidRPr="00C71E10">
        <w:rPr>
          <w:sz w:val="24"/>
          <w:szCs w:val="24"/>
        </w:rPr>
        <w:t xml:space="preserve">, how it was being streamlined and </w:t>
      </w:r>
      <w:r w:rsidR="009C40B3" w:rsidRPr="00C71E10">
        <w:rPr>
          <w:sz w:val="24"/>
          <w:szCs w:val="24"/>
        </w:rPr>
        <w:t xml:space="preserve">where </w:t>
      </w:r>
      <w:r w:rsidR="00171B41" w:rsidRPr="00C71E10">
        <w:rPr>
          <w:sz w:val="24"/>
          <w:szCs w:val="24"/>
        </w:rPr>
        <w:t xml:space="preserve">new material had been added. </w:t>
      </w:r>
      <w:r w:rsidR="00D33E2F" w:rsidRPr="00C71E10">
        <w:rPr>
          <w:sz w:val="24"/>
          <w:szCs w:val="24"/>
        </w:rPr>
        <w:t xml:space="preserve">The </w:t>
      </w:r>
      <w:r w:rsidR="000E6805" w:rsidRPr="00C71E10">
        <w:rPr>
          <w:sz w:val="24"/>
          <w:szCs w:val="24"/>
        </w:rPr>
        <w:t>Principal</w:t>
      </w:r>
      <w:r w:rsidR="00D33E2F" w:rsidRPr="00C71E10">
        <w:rPr>
          <w:sz w:val="24"/>
          <w:szCs w:val="24"/>
        </w:rPr>
        <w:t xml:space="preserve"> Advisor</w:t>
      </w:r>
      <w:r w:rsidR="00171B41" w:rsidRPr="00C71E10">
        <w:rPr>
          <w:sz w:val="24"/>
          <w:szCs w:val="24"/>
        </w:rPr>
        <w:t xml:space="preserve"> noted that as part of the streamlining of the document, it had been focussed on the ethical principles and </w:t>
      </w:r>
      <w:r w:rsidR="00D23C22" w:rsidRPr="00C71E10">
        <w:rPr>
          <w:sz w:val="24"/>
          <w:szCs w:val="24"/>
        </w:rPr>
        <w:t>had removed advi</w:t>
      </w:r>
      <w:r w:rsidR="00B070DC" w:rsidRPr="00C71E10">
        <w:rPr>
          <w:sz w:val="24"/>
          <w:szCs w:val="24"/>
        </w:rPr>
        <w:t>c</w:t>
      </w:r>
      <w:r w:rsidR="00D23C22" w:rsidRPr="00C71E10">
        <w:rPr>
          <w:sz w:val="24"/>
          <w:szCs w:val="24"/>
        </w:rPr>
        <w:t xml:space="preserve">e </w:t>
      </w:r>
      <w:r w:rsidR="00015430" w:rsidRPr="00C71E10">
        <w:rPr>
          <w:sz w:val="24"/>
          <w:szCs w:val="24"/>
        </w:rPr>
        <w:t xml:space="preserve">on planning for a pandemic or epidemic </w:t>
      </w:r>
      <w:r w:rsidR="00D23C22" w:rsidRPr="00C71E10">
        <w:rPr>
          <w:sz w:val="24"/>
          <w:szCs w:val="24"/>
        </w:rPr>
        <w:t xml:space="preserve">generally as this was covered by other documents. </w:t>
      </w:r>
    </w:p>
    <w:p w14:paraId="26CBBCEB" w14:textId="72C14309" w:rsidR="00FC5A1E" w:rsidRPr="00C71E10" w:rsidRDefault="00FC5A1E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Principal Advisor </w:t>
      </w:r>
      <w:r w:rsidR="006354FB" w:rsidRPr="00C71E10">
        <w:rPr>
          <w:sz w:val="24"/>
          <w:szCs w:val="24"/>
        </w:rPr>
        <w:t>suggested a change in the Māori health model used in the document</w:t>
      </w:r>
      <w:r w:rsidR="00F53AB3" w:rsidRPr="00C71E10">
        <w:rPr>
          <w:sz w:val="24"/>
          <w:szCs w:val="24"/>
        </w:rPr>
        <w:t xml:space="preserve">, which led to a discussion of how the different models are used and which would be most </w:t>
      </w:r>
      <w:r w:rsidR="00F53AB3" w:rsidRPr="00C71E10">
        <w:rPr>
          <w:sz w:val="24"/>
          <w:szCs w:val="24"/>
        </w:rPr>
        <w:lastRenderedPageBreak/>
        <w:t xml:space="preserve">appropriate in this context. The Committee agreed that the Te Whare </w:t>
      </w:r>
      <w:proofErr w:type="spellStart"/>
      <w:r w:rsidR="00F53AB3" w:rsidRPr="00C71E10">
        <w:rPr>
          <w:sz w:val="24"/>
          <w:szCs w:val="24"/>
        </w:rPr>
        <w:t>Tapu</w:t>
      </w:r>
      <w:proofErr w:type="spellEnd"/>
      <w:r w:rsidR="00F53AB3" w:rsidRPr="00C71E10">
        <w:rPr>
          <w:sz w:val="24"/>
          <w:szCs w:val="24"/>
        </w:rPr>
        <w:t xml:space="preserve"> </w:t>
      </w:r>
      <w:proofErr w:type="spellStart"/>
      <w:r w:rsidR="00F53AB3" w:rsidRPr="00C71E10">
        <w:rPr>
          <w:sz w:val="24"/>
          <w:szCs w:val="24"/>
        </w:rPr>
        <w:t>Wh</w:t>
      </w:r>
      <w:r w:rsidR="001E4FD0">
        <w:rPr>
          <w:sz w:val="24"/>
          <w:szCs w:val="24"/>
        </w:rPr>
        <w:t>ā</w:t>
      </w:r>
      <w:proofErr w:type="spellEnd"/>
      <w:r w:rsidR="00F53AB3" w:rsidRPr="00C71E10">
        <w:rPr>
          <w:sz w:val="24"/>
          <w:szCs w:val="24"/>
        </w:rPr>
        <w:t xml:space="preserve"> </w:t>
      </w:r>
      <w:r w:rsidR="004067D7" w:rsidRPr="00C71E10">
        <w:rPr>
          <w:sz w:val="24"/>
          <w:szCs w:val="24"/>
        </w:rPr>
        <w:t xml:space="preserve">should be used </w:t>
      </w:r>
      <w:r w:rsidR="00ED2B92" w:rsidRPr="00C71E10">
        <w:rPr>
          <w:sz w:val="24"/>
          <w:szCs w:val="24"/>
        </w:rPr>
        <w:t xml:space="preserve">and that </w:t>
      </w:r>
      <w:r w:rsidR="00934ACC" w:rsidRPr="00C71E10">
        <w:rPr>
          <w:sz w:val="24"/>
          <w:szCs w:val="24"/>
        </w:rPr>
        <w:t xml:space="preserve">Te </w:t>
      </w:r>
      <w:proofErr w:type="spellStart"/>
      <w:r w:rsidR="00934ACC" w:rsidRPr="00C71E10">
        <w:rPr>
          <w:sz w:val="24"/>
          <w:szCs w:val="24"/>
        </w:rPr>
        <w:t>Pae</w:t>
      </w:r>
      <w:proofErr w:type="spellEnd"/>
      <w:r w:rsidR="00934ACC" w:rsidRPr="00C71E10">
        <w:rPr>
          <w:sz w:val="24"/>
          <w:szCs w:val="24"/>
        </w:rPr>
        <w:t xml:space="preserve"> </w:t>
      </w:r>
      <w:proofErr w:type="spellStart"/>
      <w:r w:rsidR="00934ACC" w:rsidRPr="00C71E10">
        <w:rPr>
          <w:sz w:val="24"/>
          <w:szCs w:val="24"/>
        </w:rPr>
        <w:t>Māhutonga</w:t>
      </w:r>
      <w:proofErr w:type="spellEnd"/>
      <w:r w:rsidR="00934ACC" w:rsidRPr="00C71E10">
        <w:rPr>
          <w:sz w:val="24"/>
          <w:szCs w:val="24"/>
        </w:rPr>
        <w:t xml:space="preserve"> should be included as well, if appropriate. </w:t>
      </w:r>
      <w:r w:rsidR="004067D7" w:rsidRPr="00C71E10">
        <w:rPr>
          <w:sz w:val="24"/>
          <w:szCs w:val="24"/>
        </w:rPr>
        <w:t xml:space="preserve"> </w:t>
      </w:r>
    </w:p>
    <w:p w14:paraId="2144732F" w14:textId="77777777" w:rsidR="00EF2440" w:rsidRPr="00C71E10" w:rsidRDefault="00934ACC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Secretariat outlined the timetable for the finalisation of the EGAP document and advised the Committee they would be receiving the document </w:t>
      </w:r>
      <w:r w:rsidR="00B635BF" w:rsidRPr="00C71E10">
        <w:rPr>
          <w:sz w:val="24"/>
          <w:szCs w:val="24"/>
        </w:rPr>
        <w:t xml:space="preserve">for review in advance of the papers for the November meeting to ensure they had sufficient time to review it. </w:t>
      </w:r>
      <w:r w:rsidR="00E07D94" w:rsidRPr="00C71E10">
        <w:rPr>
          <w:sz w:val="24"/>
          <w:szCs w:val="24"/>
        </w:rPr>
        <w:t xml:space="preserve">The Secretariat also asked for additional members to join the working group </w:t>
      </w:r>
      <w:r w:rsidR="00BD4266" w:rsidRPr="00C71E10">
        <w:rPr>
          <w:sz w:val="24"/>
          <w:szCs w:val="24"/>
        </w:rPr>
        <w:t xml:space="preserve">and three members of the Committee volunteered. </w:t>
      </w:r>
    </w:p>
    <w:p w14:paraId="5D138013" w14:textId="29404283" w:rsidR="00700EDE" w:rsidRPr="00C71E10" w:rsidRDefault="00700EDE" w:rsidP="00291446">
      <w:pPr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Action</w:t>
      </w:r>
      <w:r w:rsidR="00BD4266" w:rsidRPr="00C71E10">
        <w:rPr>
          <w:i/>
          <w:iCs/>
          <w:sz w:val="24"/>
          <w:szCs w:val="24"/>
        </w:rPr>
        <w:t>s</w:t>
      </w:r>
    </w:p>
    <w:p w14:paraId="264FD1CE" w14:textId="26FFEDAE" w:rsidR="00EF2440" w:rsidRPr="00C71E10" w:rsidRDefault="00700EDE" w:rsidP="00EF244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71E10">
        <w:rPr>
          <w:sz w:val="24"/>
          <w:szCs w:val="24"/>
        </w:rPr>
        <w:t>Principal Advis</w:t>
      </w:r>
      <w:r w:rsidR="00EF2440" w:rsidRPr="00C71E10">
        <w:rPr>
          <w:sz w:val="24"/>
          <w:szCs w:val="24"/>
        </w:rPr>
        <w:t>o</w:t>
      </w:r>
      <w:r w:rsidRPr="00C71E10">
        <w:rPr>
          <w:sz w:val="24"/>
          <w:szCs w:val="24"/>
        </w:rPr>
        <w:t xml:space="preserve">r to </w:t>
      </w:r>
      <w:r w:rsidR="00EF2440" w:rsidRPr="00C71E10">
        <w:rPr>
          <w:sz w:val="24"/>
          <w:szCs w:val="24"/>
        </w:rPr>
        <w:t>continue working on the document</w:t>
      </w:r>
      <w:r w:rsidR="00E93BA6" w:rsidRPr="00C71E10">
        <w:rPr>
          <w:sz w:val="24"/>
          <w:szCs w:val="24"/>
        </w:rPr>
        <w:t xml:space="preserve"> to finalise</w:t>
      </w:r>
      <w:r w:rsidR="00EF2440" w:rsidRPr="00C71E10">
        <w:rPr>
          <w:sz w:val="24"/>
          <w:szCs w:val="24"/>
        </w:rPr>
        <w:t xml:space="preserve"> and update references.  </w:t>
      </w:r>
    </w:p>
    <w:p w14:paraId="19C1C719" w14:textId="31DB43C7" w:rsidR="00700EDE" w:rsidRPr="00C71E10" w:rsidRDefault="00EF2440" w:rsidP="00EF244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Secretariat </w:t>
      </w:r>
      <w:r w:rsidR="00156657">
        <w:rPr>
          <w:sz w:val="24"/>
          <w:szCs w:val="24"/>
        </w:rPr>
        <w:t xml:space="preserve">to </w:t>
      </w:r>
      <w:r w:rsidRPr="00C71E10">
        <w:rPr>
          <w:sz w:val="24"/>
          <w:szCs w:val="24"/>
        </w:rPr>
        <w:t>organise a subgroup meeting for mid</w:t>
      </w:r>
      <w:r w:rsidR="00E93BA6" w:rsidRPr="00C71E10">
        <w:rPr>
          <w:sz w:val="24"/>
          <w:szCs w:val="24"/>
        </w:rPr>
        <w:t>-</w:t>
      </w:r>
      <w:r w:rsidRPr="00C71E10">
        <w:rPr>
          <w:sz w:val="24"/>
          <w:szCs w:val="24"/>
        </w:rPr>
        <w:t xml:space="preserve">October to review the document before the full </w:t>
      </w:r>
      <w:r w:rsidR="00156657">
        <w:rPr>
          <w:sz w:val="24"/>
          <w:szCs w:val="24"/>
        </w:rPr>
        <w:t>C</w:t>
      </w:r>
      <w:r w:rsidR="00156657" w:rsidRPr="00C71E10">
        <w:rPr>
          <w:sz w:val="24"/>
          <w:szCs w:val="24"/>
        </w:rPr>
        <w:t xml:space="preserve">ommittee </w:t>
      </w:r>
      <w:r w:rsidRPr="00C71E10">
        <w:rPr>
          <w:sz w:val="24"/>
          <w:szCs w:val="24"/>
        </w:rPr>
        <w:t>review</w:t>
      </w:r>
      <w:r w:rsidR="00BD4266" w:rsidRPr="00C71E10">
        <w:rPr>
          <w:sz w:val="24"/>
          <w:szCs w:val="24"/>
        </w:rPr>
        <w:t xml:space="preserve">. </w:t>
      </w:r>
    </w:p>
    <w:p w14:paraId="0FF20FE9" w14:textId="2295D8F8" w:rsidR="0010507B" w:rsidRDefault="005B3F15" w:rsidP="00291446">
      <w:pPr>
        <w:jc w:val="both"/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NEAC History and Future Focus </w:t>
      </w:r>
    </w:p>
    <w:p w14:paraId="5950F8D7" w14:textId="386F1713" w:rsidR="0095716A" w:rsidRPr="00C71E10" w:rsidRDefault="005968BB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</w:t>
      </w:r>
      <w:r w:rsidR="00F5612C" w:rsidRPr="00C71E10">
        <w:rPr>
          <w:sz w:val="24"/>
          <w:szCs w:val="24"/>
        </w:rPr>
        <w:t>C</w:t>
      </w:r>
      <w:r w:rsidRPr="00C71E10">
        <w:rPr>
          <w:sz w:val="24"/>
          <w:szCs w:val="24"/>
        </w:rPr>
        <w:t>ommittee</w:t>
      </w:r>
      <w:r w:rsidR="000702D5" w:rsidRPr="00C71E10">
        <w:rPr>
          <w:sz w:val="24"/>
          <w:szCs w:val="24"/>
        </w:rPr>
        <w:t xml:space="preserve"> reviewed the </w:t>
      </w:r>
      <w:r w:rsidR="00F5612C" w:rsidRPr="00C71E10">
        <w:rPr>
          <w:sz w:val="24"/>
          <w:szCs w:val="24"/>
        </w:rPr>
        <w:t xml:space="preserve">paper prepared by the </w:t>
      </w:r>
      <w:r w:rsidR="00D01097" w:rsidRPr="00C71E10">
        <w:rPr>
          <w:sz w:val="24"/>
          <w:szCs w:val="24"/>
        </w:rPr>
        <w:t>Secretariat</w:t>
      </w:r>
      <w:r w:rsidR="00F5612C" w:rsidRPr="00C71E10">
        <w:rPr>
          <w:sz w:val="24"/>
          <w:szCs w:val="24"/>
        </w:rPr>
        <w:t xml:space="preserve"> outlining </w:t>
      </w:r>
      <w:r w:rsidR="00D01097" w:rsidRPr="00C71E10">
        <w:rPr>
          <w:sz w:val="24"/>
          <w:szCs w:val="24"/>
        </w:rPr>
        <w:t xml:space="preserve">NEAC previous work. </w:t>
      </w:r>
      <w:r w:rsidR="0075517D" w:rsidRPr="00C71E10">
        <w:rPr>
          <w:sz w:val="24"/>
          <w:szCs w:val="24"/>
        </w:rPr>
        <w:t xml:space="preserve">The Chair thanked the </w:t>
      </w:r>
      <w:r w:rsidR="00D01097" w:rsidRPr="00C71E10">
        <w:rPr>
          <w:sz w:val="24"/>
          <w:szCs w:val="24"/>
        </w:rPr>
        <w:t>S</w:t>
      </w:r>
      <w:r w:rsidR="0075517D" w:rsidRPr="00C71E10">
        <w:rPr>
          <w:sz w:val="24"/>
          <w:szCs w:val="24"/>
        </w:rPr>
        <w:t xml:space="preserve">ecretariat </w:t>
      </w:r>
      <w:r w:rsidR="00522B5A" w:rsidRPr="00C71E10">
        <w:rPr>
          <w:sz w:val="24"/>
          <w:szCs w:val="24"/>
        </w:rPr>
        <w:t xml:space="preserve">for its </w:t>
      </w:r>
      <w:r w:rsidR="00D01097" w:rsidRPr="00C71E10">
        <w:rPr>
          <w:sz w:val="24"/>
          <w:szCs w:val="24"/>
        </w:rPr>
        <w:t>work and noted the paper is valuable</w:t>
      </w:r>
      <w:r w:rsidR="00426CF9" w:rsidRPr="00C71E10">
        <w:rPr>
          <w:sz w:val="24"/>
          <w:szCs w:val="24"/>
        </w:rPr>
        <w:t xml:space="preserve"> and will</w:t>
      </w:r>
      <w:r w:rsidR="00D01097" w:rsidRPr="00C71E10">
        <w:rPr>
          <w:sz w:val="24"/>
          <w:szCs w:val="24"/>
        </w:rPr>
        <w:t xml:space="preserve"> </w:t>
      </w:r>
      <w:r w:rsidR="00891F27" w:rsidRPr="00C71E10">
        <w:rPr>
          <w:sz w:val="24"/>
          <w:szCs w:val="24"/>
        </w:rPr>
        <w:t>assist new members in understanding NEAC’s work</w:t>
      </w:r>
      <w:r w:rsidR="00EF2440" w:rsidRPr="00C71E10">
        <w:rPr>
          <w:sz w:val="24"/>
          <w:szCs w:val="24"/>
        </w:rPr>
        <w:t xml:space="preserve"> and mandate</w:t>
      </w:r>
      <w:r w:rsidR="00891F27" w:rsidRPr="00C71E10">
        <w:rPr>
          <w:sz w:val="24"/>
          <w:szCs w:val="24"/>
        </w:rPr>
        <w:t xml:space="preserve">. </w:t>
      </w:r>
    </w:p>
    <w:p w14:paraId="3A823A35" w14:textId="3DAC3585" w:rsidR="000702D5" w:rsidRPr="00C71E10" w:rsidRDefault="00CB026C" w:rsidP="00291446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Committee discussed the health reforms and whether they </w:t>
      </w:r>
      <w:r w:rsidR="00E93BA6" w:rsidRPr="00C71E10">
        <w:rPr>
          <w:sz w:val="24"/>
          <w:szCs w:val="24"/>
        </w:rPr>
        <w:t xml:space="preserve">might </w:t>
      </w:r>
      <w:r w:rsidRPr="00C71E10">
        <w:rPr>
          <w:sz w:val="24"/>
          <w:szCs w:val="24"/>
        </w:rPr>
        <w:t xml:space="preserve">change </w:t>
      </w:r>
      <w:r w:rsidR="000A128D" w:rsidRPr="00C71E10">
        <w:rPr>
          <w:sz w:val="24"/>
          <w:szCs w:val="24"/>
        </w:rPr>
        <w:t xml:space="preserve">the focus of NEAC’s work. </w:t>
      </w:r>
      <w:r w:rsidR="006B5783" w:rsidRPr="00C71E10">
        <w:rPr>
          <w:sz w:val="24"/>
          <w:szCs w:val="24"/>
        </w:rPr>
        <w:t>It was noted</w:t>
      </w:r>
      <w:r w:rsidR="00695F1B" w:rsidRPr="00C71E10">
        <w:rPr>
          <w:sz w:val="24"/>
          <w:szCs w:val="24"/>
        </w:rPr>
        <w:t xml:space="preserve"> there is a challenge in </w:t>
      </w:r>
      <w:r w:rsidR="006B5783" w:rsidRPr="00C71E10">
        <w:rPr>
          <w:sz w:val="24"/>
          <w:szCs w:val="24"/>
        </w:rPr>
        <w:t xml:space="preserve">accessing </w:t>
      </w:r>
      <w:r w:rsidR="000A128D" w:rsidRPr="00C71E10">
        <w:rPr>
          <w:sz w:val="24"/>
          <w:szCs w:val="24"/>
        </w:rPr>
        <w:t xml:space="preserve">information </w:t>
      </w:r>
      <w:r w:rsidR="00B84FD8" w:rsidRPr="00C71E10">
        <w:rPr>
          <w:sz w:val="24"/>
          <w:szCs w:val="24"/>
        </w:rPr>
        <w:t xml:space="preserve">to understand </w:t>
      </w:r>
      <w:r w:rsidR="006B5783" w:rsidRPr="00C71E10">
        <w:rPr>
          <w:sz w:val="24"/>
          <w:szCs w:val="24"/>
        </w:rPr>
        <w:t xml:space="preserve">how the health system is functioning and </w:t>
      </w:r>
      <w:r w:rsidR="00695F1B" w:rsidRPr="00C71E10">
        <w:rPr>
          <w:sz w:val="24"/>
          <w:szCs w:val="24"/>
        </w:rPr>
        <w:t xml:space="preserve">this impacts the ethical issues that the Committee </w:t>
      </w:r>
      <w:r w:rsidR="00391C86" w:rsidRPr="00C71E10">
        <w:rPr>
          <w:sz w:val="24"/>
          <w:szCs w:val="24"/>
        </w:rPr>
        <w:t xml:space="preserve">has highlighted. It was suggested that there could be </w:t>
      </w:r>
      <w:r w:rsidR="006C1FD5" w:rsidRPr="00C71E10">
        <w:rPr>
          <w:sz w:val="24"/>
          <w:szCs w:val="24"/>
        </w:rPr>
        <w:t>an MOU in respect to information sharing</w:t>
      </w:r>
      <w:r w:rsidR="00391C86" w:rsidRPr="00C71E10">
        <w:rPr>
          <w:sz w:val="24"/>
          <w:szCs w:val="24"/>
        </w:rPr>
        <w:t xml:space="preserve"> between NEAC and other health agencies</w:t>
      </w:r>
      <w:r w:rsidR="007239CA" w:rsidRPr="00C71E10">
        <w:rPr>
          <w:sz w:val="24"/>
          <w:szCs w:val="24"/>
        </w:rPr>
        <w:t xml:space="preserve"> and </w:t>
      </w:r>
      <w:r w:rsidR="0042719E" w:rsidRPr="00C71E10">
        <w:rPr>
          <w:sz w:val="24"/>
          <w:szCs w:val="24"/>
        </w:rPr>
        <w:t xml:space="preserve">that in future </w:t>
      </w:r>
      <w:r w:rsidR="001136B6" w:rsidRPr="00C71E10">
        <w:rPr>
          <w:sz w:val="24"/>
          <w:szCs w:val="24"/>
        </w:rPr>
        <w:t>NEAC projects</w:t>
      </w:r>
      <w:r w:rsidR="008756BD" w:rsidRPr="00C71E10">
        <w:rPr>
          <w:sz w:val="24"/>
          <w:szCs w:val="24"/>
        </w:rPr>
        <w:t xml:space="preserve"> </w:t>
      </w:r>
      <w:r w:rsidR="0042719E" w:rsidRPr="00C71E10">
        <w:rPr>
          <w:sz w:val="24"/>
          <w:szCs w:val="24"/>
        </w:rPr>
        <w:t xml:space="preserve">there may be an opportunity to work with Te </w:t>
      </w:r>
      <w:proofErr w:type="spellStart"/>
      <w:r w:rsidR="0042719E" w:rsidRPr="00C71E10">
        <w:rPr>
          <w:sz w:val="24"/>
          <w:szCs w:val="24"/>
        </w:rPr>
        <w:t>Whatu</w:t>
      </w:r>
      <w:proofErr w:type="spellEnd"/>
      <w:r w:rsidR="0042719E" w:rsidRPr="00C71E10">
        <w:rPr>
          <w:sz w:val="24"/>
          <w:szCs w:val="24"/>
        </w:rPr>
        <w:t xml:space="preserve"> Ora | Health New Zealand to understand how this could be facilitated</w:t>
      </w:r>
      <w:r w:rsidR="00772F75" w:rsidRPr="00C71E10">
        <w:rPr>
          <w:sz w:val="24"/>
          <w:szCs w:val="24"/>
        </w:rPr>
        <w:t>.</w:t>
      </w:r>
    </w:p>
    <w:p w14:paraId="140379ED" w14:textId="70A9B4F4" w:rsidR="00995B4C" w:rsidRPr="00C71E10" w:rsidRDefault="006D7D23" w:rsidP="00291446">
      <w:pPr>
        <w:jc w:val="both"/>
        <w:rPr>
          <w:i/>
          <w:iCs/>
          <w:sz w:val="24"/>
          <w:szCs w:val="24"/>
        </w:rPr>
      </w:pPr>
      <w:r w:rsidRPr="00C71E10">
        <w:rPr>
          <w:i/>
          <w:iCs/>
          <w:sz w:val="24"/>
          <w:szCs w:val="24"/>
        </w:rPr>
        <w:t>Action</w:t>
      </w:r>
      <w:r w:rsidR="00772F75" w:rsidRPr="00C71E10">
        <w:rPr>
          <w:i/>
          <w:iCs/>
          <w:sz w:val="24"/>
          <w:szCs w:val="24"/>
        </w:rPr>
        <w:t>s</w:t>
      </w:r>
      <w:r w:rsidRPr="00C71E10">
        <w:rPr>
          <w:i/>
          <w:iCs/>
          <w:sz w:val="24"/>
          <w:szCs w:val="24"/>
        </w:rPr>
        <w:t xml:space="preserve"> </w:t>
      </w:r>
    </w:p>
    <w:p w14:paraId="7FEB5B91" w14:textId="1E9AD617" w:rsidR="00571EC1" w:rsidRPr="00C71E10" w:rsidRDefault="00571EC1" w:rsidP="00772F7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71E10">
        <w:rPr>
          <w:sz w:val="24"/>
          <w:szCs w:val="24"/>
        </w:rPr>
        <w:t>Secretariat to include history of NEAC paper in</w:t>
      </w:r>
      <w:r w:rsidR="00772F75" w:rsidRPr="00C71E10">
        <w:rPr>
          <w:sz w:val="24"/>
          <w:szCs w:val="24"/>
        </w:rPr>
        <w:t xml:space="preserve"> the</w:t>
      </w:r>
      <w:r w:rsidRPr="00C71E10">
        <w:rPr>
          <w:sz w:val="24"/>
          <w:szCs w:val="24"/>
        </w:rPr>
        <w:t xml:space="preserve"> introductory materials for new members. </w:t>
      </w:r>
    </w:p>
    <w:p w14:paraId="1B0CA7D2" w14:textId="43C40455" w:rsidR="006D7D23" w:rsidRPr="00C71E10" w:rsidRDefault="00571EC1" w:rsidP="00772F7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Secretariat to </w:t>
      </w:r>
      <w:r w:rsidR="00AF018A" w:rsidRPr="00C71E10">
        <w:rPr>
          <w:sz w:val="24"/>
          <w:szCs w:val="24"/>
        </w:rPr>
        <w:t xml:space="preserve">assess which </w:t>
      </w:r>
      <w:r w:rsidR="00674195" w:rsidRPr="00C71E10">
        <w:rPr>
          <w:sz w:val="24"/>
          <w:szCs w:val="24"/>
        </w:rPr>
        <w:t xml:space="preserve">future </w:t>
      </w:r>
      <w:r w:rsidR="00AF018A" w:rsidRPr="00C71E10">
        <w:rPr>
          <w:sz w:val="24"/>
          <w:szCs w:val="24"/>
        </w:rPr>
        <w:t>project</w:t>
      </w:r>
      <w:r w:rsidR="00674195" w:rsidRPr="00C71E10">
        <w:rPr>
          <w:sz w:val="24"/>
          <w:szCs w:val="24"/>
        </w:rPr>
        <w:t>s</w:t>
      </w:r>
      <w:r w:rsidR="00AF018A" w:rsidRPr="00C71E10">
        <w:rPr>
          <w:sz w:val="24"/>
          <w:szCs w:val="24"/>
        </w:rPr>
        <w:t xml:space="preserve"> might </w:t>
      </w:r>
      <w:r w:rsidR="00674195" w:rsidRPr="00C71E10">
        <w:rPr>
          <w:sz w:val="24"/>
          <w:szCs w:val="24"/>
        </w:rPr>
        <w:t xml:space="preserve">need </w:t>
      </w:r>
      <w:r w:rsidR="00AF018A" w:rsidRPr="00C71E10">
        <w:rPr>
          <w:sz w:val="24"/>
          <w:szCs w:val="24"/>
        </w:rPr>
        <w:t>data access</w:t>
      </w:r>
      <w:r w:rsidR="00674195" w:rsidRPr="00C71E10">
        <w:rPr>
          <w:sz w:val="24"/>
          <w:szCs w:val="24"/>
        </w:rPr>
        <w:t xml:space="preserve"> from other health agencies and explore how it will be accessed</w:t>
      </w:r>
      <w:r w:rsidR="00AF018A" w:rsidRPr="00C71E10">
        <w:rPr>
          <w:sz w:val="24"/>
          <w:szCs w:val="24"/>
        </w:rPr>
        <w:t xml:space="preserve">. </w:t>
      </w:r>
    </w:p>
    <w:p w14:paraId="0045E07D" w14:textId="0AB4382C" w:rsidR="00342D95" w:rsidRDefault="009E31E4" w:rsidP="00291446">
      <w:pPr>
        <w:jc w:val="both"/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 xml:space="preserve">Learnings and challenges from the risk assessment of complex data requests </w:t>
      </w:r>
    </w:p>
    <w:p w14:paraId="515FA21D" w14:textId="2D076005" w:rsidR="003179BC" w:rsidRPr="00C71E10" w:rsidRDefault="004553E9" w:rsidP="00832F1D">
      <w:pPr>
        <w:spacing w:line="320" w:lineRule="atLeast"/>
        <w:ind w:left="23"/>
        <w:rPr>
          <w:sz w:val="24"/>
          <w:szCs w:val="24"/>
        </w:rPr>
      </w:pPr>
      <w:r w:rsidRPr="00C71E10">
        <w:rPr>
          <w:sz w:val="24"/>
          <w:szCs w:val="24"/>
        </w:rPr>
        <w:t>Carole Barnay</w:t>
      </w:r>
      <w:r w:rsidR="00164E74" w:rsidRPr="00C71E10">
        <w:rPr>
          <w:sz w:val="24"/>
          <w:szCs w:val="24"/>
        </w:rPr>
        <w:t>,</w:t>
      </w:r>
      <w:r w:rsidRPr="00C71E10">
        <w:rPr>
          <w:sz w:val="24"/>
          <w:szCs w:val="24"/>
        </w:rPr>
        <w:t xml:space="preserve"> Principal Advisor, Information Privacy</w:t>
      </w:r>
      <w:r w:rsidR="00164E74" w:rsidRPr="00C71E10">
        <w:rPr>
          <w:sz w:val="24"/>
          <w:szCs w:val="24"/>
        </w:rPr>
        <w:t xml:space="preserve"> </w:t>
      </w:r>
      <w:r w:rsidRPr="00C71E10">
        <w:rPr>
          <w:sz w:val="24"/>
          <w:szCs w:val="24"/>
        </w:rPr>
        <w:t>&amp; Governance</w:t>
      </w:r>
      <w:r w:rsidR="00164E74" w:rsidRPr="00C71E10">
        <w:rPr>
          <w:sz w:val="24"/>
          <w:szCs w:val="24"/>
        </w:rPr>
        <w:t xml:space="preserve">, Te </w:t>
      </w:r>
      <w:proofErr w:type="spellStart"/>
      <w:r w:rsidR="00164E74" w:rsidRPr="00C71E10">
        <w:rPr>
          <w:sz w:val="24"/>
          <w:szCs w:val="24"/>
        </w:rPr>
        <w:t>Whatu</w:t>
      </w:r>
      <w:proofErr w:type="spellEnd"/>
      <w:r w:rsidR="00164E74" w:rsidRPr="00C71E10">
        <w:rPr>
          <w:sz w:val="24"/>
          <w:szCs w:val="24"/>
        </w:rPr>
        <w:t xml:space="preserve"> Ora | Health New Zealand </w:t>
      </w:r>
      <w:r w:rsidRPr="00C71E10">
        <w:rPr>
          <w:sz w:val="24"/>
          <w:szCs w:val="24"/>
        </w:rPr>
        <w:t>and</w:t>
      </w:r>
      <w:r w:rsidR="00A66740" w:rsidRPr="00C71E10">
        <w:rPr>
          <w:sz w:val="24"/>
          <w:szCs w:val="24"/>
        </w:rPr>
        <w:t xml:space="preserve"> </w:t>
      </w:r>
      <w:r w:rsidRPr="00C71E10">
        <w:rPr>
          <w:sz w:val="24"/>
          <w:szCs w:val="24"/>
        </w:rPr>
        <w:t>Amanda Mark</w:t>
      </w:r>
      <w:r w:rsidR="00A66740" w:rsidRPr="00C71E10">
        <w:rPr>
          <w:sz w:val="24"/>
          <w:szCs w:val="24"/>
        </w:rPr>
        <w:t xml:space="preserve">, </w:t>
      </w:r>
      <w:r w:rsidR="00832F1D" w:rsidRPr="000D4D94">
        <w:rPr>
          <w:sz w:val="24"/>
          <w:szCs w:val="24"/>
        </w:rPr>
        <w:t xml:space="preserve">Principal Legal Advisor, Privacy, Hira Programme </w:t>
      </w:r>
      <w:r w:rsidR="00A66740" w:rsidRPr="00C71E10">
        <w:rPr>
          <w:sz w:val="24"/>
          <w:szCs w:val="24"/>
        </w:rPr>
        <w:t xml:space="preserve">gave a presentation about their work to </w:t>
      </w:r>
      <w:r w:rsidR="00BB1C7C" w:rsidRPr="00C71E10">
        <w:rPr>
          <w:sz w:val="24"/>
          <w:szCs w:val="24"/>
        </w:rPr>
        <w:t xml:space="preserve">build a </w:t>
      </w:r>
      <w:r w:rsidR="00F12686" w:rsidRPr="00C71E10">
        <w:rPr>
          <w:sz w:val="24"/>
          <w:szCs w:val="24"/>
        </w:rPr>
        <w:t xml:space="preserve">process and framework for </w:t>
      </w:r>
      <w:r w:rsidR="00115594" w:rsidRPr="00C71E10">
        <w:rPr>
          <w:sz w:val="24"/>
          <w:szCs w:val="24"/>
        </w:rPr>
        <w:t xml:space="preserve">assessing </w:t>
      </w:r>
      <w:r w:rsidR="00B55316" w:rsidRPr="00C71E10">
        <w:rPr>
          <w:sz w:val="24"/>
          <w:szCs w:val="24"/>
        </w:rPr>
        <w:t>applications</w:t>
      </w:r>
      <w:r w:rsidR="00115594" w:rsidRPr="00C71E10">
        <w:rPr>
          <w:sz w:val="24"/>
          <w:szCs w:val="24"/>
        </w:rPr>
        <w:t xml:space="preserve"> to use </w:t>
      </w:r>
      <w:r w:rsidR="00B55316" w:rsidRPr="00C71E10">
        <w:rPr>
          <w:sz w:val="24"/>
          <w:szCs w:val="24"/>
        </w:rPr>
        <w:t xml:space="preserve">health data to train algorithmic or AI products. </w:t>
      </w:r>
    </w:p>
    <w:p w14:paraId="55D5818B" w14:textId="33F9A1A2" w:rsidR="6DB21CAE" w:rsidRPr="00C71E10" w:rsidRDefault="000C66A1" w:rsidP="254460C9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speakers outlined that Te </w:t>
      </w:r>
      <w:proofErr w:type="spellStart"/>
      <w:r w:rsidRPr="00C71E10">
        <w:rPr>
          <w:sz w:val="24"/>
          <w:szCs w:val="24"/>
        </w:rPr>
        <w:t>Whatu</w:t>
      </w:r>
      <w:proofErr w:type="spellEnd"/>
      <w:r w:rsidRPr="00C71E10">
        <w:rPr>
          <w:sz w:val="24"/>
          <w:szCs w:val="24"/>
        </w:rPr>
        <w:t xml:space="preserve"> Ora’s role in the AI space was to balance responsible guardianship with how the technology can benefit New Zealanders and its health system. </w:t>
      </w:r>
      <w:r w:rsidR="00B55316" w:rsidRPr="00C71E10">
        <w:rPr>
          <w:sz w:val="24"/>
          <w:szCs w:val="24"/>
        </w:rPr>
        <w:t xml:space="preserve">They </w:t>
      </w:r>
      <w:r w:rsidR="009F2123" w:rsidRPr="00C71E10">
        <w:rPr>
          <w:sz w:val="24"/>
          <w:szCs w:val="24"/>
        </w:rPr>
        <w:t xml:space="preserve">presented </w:t>
      </w:r>
      <w:r w:rsidR="005353C3" w:rsidRPr="00C71E10">
        <w:rPr>
          <w:sz w:val="24"/>
          <w:szCs w:val="24"/>
        </w:rPr>
        <w:t xml:space="preserve">how they developed the process, including the different areas that needed </w:t>
      </w:r>
      <w:r w:rsidR="005353C3" w:rsidRPr="00C71E10">
        <w:rPr>
          <w:sz w:val="24"/>
          <w:szCs w:val="24"/>
        </w:rPr>
        <w:lastRenderedPageBreak/>
        <w:t>to be consulted</w:t>
      </w:r>
      <w:r w:rsidR="00832F1D">
        <w:rPr>
          <w:sz w:val="24"/>
          <w:szCs w:val="24"/>
        </w:rPr>
        <w:t xml:space="preserve"> on</w:t>
      </w:r>
      <w:r w:rsidR="005353C3" w:rsidRPr="00C71E10">
        <w:rPr>
          <w:sz w:val="24"/>
          <w:szCs w:val="24"/>
        </w:rPr>
        <w:t xml:space="preserve"> to </w:t>
      </w:r>
      <w:r w:rsidR="00BB00D5" w:rsidRPr="00C71E10">
        <w:rPr>
          <w:sz w:val="24"/>
          <w:szCs w:val="24"/>
        </w:rPr>
        <w:t xml:space="preserve">ensure the proposals were assessed </w:t>
      </w:r>
      <w:r w:rsidR="004553E9" w:rsidRPr="00C71E10">
        <w:rPr>
          <w:sz w:val="24"/>
          <w:szCs w:val="24"/>
        </w:rPr>
        <w:t>against a</w:t>
      </w:r>
      <w:r w:rsidRPr="00C71E10">
        <w:rPr>
          <w:sz w:val="24"/>
          <w:szCs w:val="24"/>
        </w:rPr>
        <w:t xml:space="preserve"> wide range </w:t>
      </w:r>
      <w:r w:rsidR="004553E9" w:rsidRPr="00C71E10">
        <w:rPr>
          <w:sz w:val="24"/>
          <w:szCs w:val="24"/>
        </w:rPr>
        <w:t xml:space="preserve">of different areas of risk. </w:t>
      </w:r>
      <w:r w:rsidR="009F2123" w:rsidRPr="00C71E10">
        <w:rPr>
          <w:sz w:val="24"/>
          <w:szCs w:val="24"/>
        </w:rPr>
        <w:t xml:space="preserve">They noted the input of the </w:t>
      </w:r>
      <w:r w:rsidR="003179BC" w:rsidRPr="00C71E10">
        <w:rPr>
          <w:sz w:val="24"/>
          <w:szCs w:val="24"/>
        </w:rPr>
        <w:t xml:space="preserve">HDEC Secretariat and providing guidance on the ethical review of research and how it could inform their process. </w:t>
      </w:r>
    </w:p>
    <w:p w14:paraId="19613FDB" w14:textId="0EFB7277" w:rsidR="004553E9" w:rsidRPr="00C71E10" w:rsidRDefault="000C66A1" w:rsidP="254460C9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>Following the presentation, the C</w:t>
      </w:r>
      <w:r w:rsidR="004553E9" w:rsidRPr="00C71E10">
        <w:rPr>
          <w:sz w:val="24"/>
          <w:szCs w:val="24"/>
        </w:rPr>
        <w:t xml:space="preserve">ommittee </w:t>
      </w:r>
      <w:r w:rsidRPr="00C71E10">
        <w:rPr>
          <w:sz w:val="24"/>
          <w:szCs w:val="24"/>
        </w:rPr>
        <w:t xml:space="preserve">had a discussion with the presenters </w:t>
      </w:r>
      <w:r w:rsidR="004553E9" w:rsidRPr="00C71E10">
        <w:rPr>
          <w:sz w:val="24"/>
          <w:szCs w:val="24"/>
        </w:rPr>
        <w:t>about ethical issues arising from access</w:t>
      </w:r>
      <w:r w:rsidRPr="00C71E10">
        <w:rPr>
          <w:sz w:val="24"/>
          <w:szCs w:val="24"/>
        </w:rPr>
        <w:t>ing health data</w:t>
      </w:r>
      <w:r w:rsidR="004553E9" w:rsidRPr="00C71E10">
        <w:rPr>
          <w:sz w:val="24"/>
          <w:szCs w:val="24"/>
        </w:rPr>
        <w:t xml:space="preserve"> for AI development, the use of AI in healthcare and at which stages of </w:t>
      </w:r>
      <w:r w:rsidRPr="00C71E10">
        <w:rPr>
          <w:sz w:val="24"/>
          <w:szCs w:val="24"/>
        </w:rPr>
        <w:t xml:space="preserve">the </w:t>
      </w:r>
      <w:r w:rsidR="004553E9" w:rsidRPr="00C71E10">
        <w:rPr>
          <w:sz w:val="24"/>
          <w:szCs w:val="24"/>
        </w:rPr>
        <w:t>development</w:t>
      </w:r>
      <w:r w:rsidRPr="00C71E10">
        <w:rPr>
          <w:sz w:val="24"/>
          <w:szCs w:val="24"/>
        </w:rPr>
        <w:t xml:space="preserve"> </w:t>
      </w:r>
      <w:r w:rsidR="00832F1D">
        <w:rPr>
          <w:sz w:val="24"/>
          <w:szCs w:val="24"/>
        </w:rPr>
        <w:t>of</w:t>
      </w:r>
      <w:r w:rsidR="00832F1D" w:rsidRPr="00C71E10">
        <w:rPr>
          <w:sz w:val="24"/>
          <w:szCs w:val="24"/>
        </w:rPr>
        <w:t xml:space="preserve"> </w:t>
      </w:r>
      <w:r w:rsidRPr="00C71E10">
        <w:rPr>
          <w:sz w:val="24"/>
          <w:szCs w:val="24"/>
        </w:rPr>
        <w:t>algorithmic and AI products</w:t>
      </w:r>
      <w:r w:rsidR="004553E9" w:rsidRPr="00C71E10">
        <w:rPr>
          <w:sz w:val="24"/>
          <w:szCs w:val="24"/>
        </w:rPr>
        <w:t xml:space="preserve"> ethical issues arise. </w:t>
      </w:r>
    </w:p>
    <w:p w14:paraId="26A871CD" w14:textId="5EF523BB" w:rsidR="00FA6352" w:rsidRPr="00BF5BE1" w:rsidRDefault="00FA6352" w:rsidP="6DB21CAE">
      <w:pPr>
        <w:jc w:val="both"/>
      </w:pPr>
    </w:p>
    <w:p w14:paraId="55F23C9D" w14:textId="551ED491" w:rsidR="00503F5B" w:rsidRPr="00CE1A8D" w:rsidRDefault="00503F5B" w:rsidP="16BA0649">
      <w:pPr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</w:pPr>
      <w:r w:rsidRPr="16BA0649">
        <w:rPr>
          <w:rFonts w:asciiTheme="majorHAnsi" w:eastAsiaTheme="majorEastAsia" w:hAnsiTheme="majorHAnsi" w:cstheme="majorBidi"/>
          <w:b/>
          <w:bCs/>
          <w:color w:val="324F5C"/>
          <w:sz w:val="28"/>
          <w:szCs w:val="28"/>
        </w:rPr>
        <w:t>Correspondence</w:t>
      </w:r>
    </w:p>
    <w:p w14:paraId="04505810" w14:textId="51A5C6B7" w:rsidR="00AE2513" w:rsidRPr="00C71E10" w:rsidRDefault="00AE2513" w:rsidP="00426CF9">
      <w:pPr>
        <w:jc w:val="both"/>
        <w:rPr>
          <w:sz w:val="24"/>
          <w:szCs w:val="24"/>
        </w:rPr>
      </w:pPr>
      <w:r w:rsidRPr="00C71E10">
        <w:rPr>
          <w:sz w:val="24"/>
          <w:szCs w:val="24"/>
        </w:rPr>
        <w:t xml:space="preserve">The Committee noted </w:t>
      </w:r>
      <w:r w:rsidR="00426CF9" w:rsidRPr="00C71E10">
        <w:rPr>
          <w:sz w:val="24"/>
          <w:szCs w:val="24"/>
        </w:rPr>
        <w:t>they had received the</w:t>
      </w:r>
      <w:r w:rsidRPr="00C71E10">
        <w:rPr>
          <w:sz w:val="24"/>
          <w:szCs w:val="24"/>
        </w:rPr>
        <w:t xml:space="preserve"> publication of the </w:t>
      </w:r>
      <w:proofErr w:type="gramStart"/>
      <w:r w:rsidRPr="00C71E10">
        <w:rPr>
          <w:sz w:val="24"/>
          <w:szCs w:val="24"/>
        </w:rPr>
        <w:t>Long Term</w:t>
      </w:r>
      <w:proofErr w:type="gramEnd"/>
      <w:r w:rsidRPr="00C71E10">
        <w:rPr>
          <w:sz w:val="24"/>
          <w:szCs w:val="24"/>
        </w:rPr>
        <w:t xml:space="preserve"> Insights Briefing and that it had been significantly revised, including incorporating the comments that NEAC had provided. It was agreed that </w:t>
      </w:r>
      <w:r w:rsidR="00F76B0F" w:rsidRPr="00C71E10">
        <w:rPr>
          <w:sz w:val="24"/>
          <w:szCs w:val="24"/>
        </w:rPr>
        <w:t xml:space="preserve">NEAC would send a letter to the </w:t>
      </w:r>
      <w:r w:rsidR="00426CF9" w:rsidRPr="00C71E10">
        <w:rPr>
          <w:sz w:val="24"/>
          <w:szCs w:val="24"/>
        </w:rPr>
        <w:t>team</w:t>
      </w:r>
      <w:r w:rsidR="005F303F" w:rsidRPr="00C71E10">
        <w:rPr>
          <w:sz w:val="24"/>
          <w:szCs w:val="24"/>
        </w:rPr>
        <w:t xml:space="preserve"> </w:t>
      </w:r>
      <w:r w:rsidR="008D48F6" w:rsidRPr="00C71E10">
        <w:rPr>
          <w:sz w:val="24"/>
          <w:szCs w:val="24"/>
        </w:rPr>
        <w:t xml:space="preserve">to credit them on the work and noting the areas of improvement including capturing Māori needs. </w:t>
      </w:r>
    </w:p>
    <w:p w14:paraId="4095BAD3" w14:textId="2ABA00EB" w:rsidR="008D48F6" w:rsidRPr="00C71E10" w:rsidRDefault="006633C2" w:rsidP="006633C2">
      <w:pPr>
        <w:rPr>
          <w:sz w:val="24"/>
          <w:szCs w:val="24"/>
        </w:rPr>
      </w:pPr>
      <w:r w:rsidRPr="00C71E10">
        <w:rPr>
          <w:i/>
          <w:iCs/>
          <w:sz w:val="24"/>
          <w:szCs w:val="24"/>
        </w:rPr>
        <w:t>Action</w:t>
      </w:r>
    </w:p>
    <w:p w14:paraId="5A898EE9" w14:textId="72C77730" w:rsidR="00F91816" w:rsidRPr="00C71E10" w:rsidRDefault="008D48F6" w:rsidP="00772F7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1E10">
        <w:rPr>
          <w:sz w:val="24"/>
          <w:szCs w:val="24"/>
        </w:rPr>
        <w:t>NEAC to send letter t</w:t>
      </w:r>
      <w:r w:rsidR="00426CF9" w:rsidRPr="00C71E10">
        <w:rPr>
          <w:sz w:val="24"/>
          <w:szCs w:val="24"/>
        </w:rPr>
        <w:t xml:space="preserve">o the </w:t>
      </w:r>
      <w:proofErr w:type="gramStart"/>
      <w:r w:rsidRPr="00C71E10">
        <w:rPr>
          <w:sz w:val="24"/>
          <w:szCs w:val="24"/>
        </w:rPr>
        <w:t>Long Term</w:t>
      </w:r>
      <w:proofErr w:type="gramEnd"/>
      <w:r w:rsidRPr="00C71E10">
        <w:rPr>
          <w:sz w:val="24"/>
          <w:szCs w:val="24"/>
        </w:rPr>
        <w:t xml:space="preserve"> Insights </w:t>
      </w:r>
      <w:r w:rsidR="00426CF9" w:rsidRPr="00C71E10">
        <w:rPr>
          <w:sz w:val="24"/>
          <w:szCs w:val="24"/>
        </w:rPr>
        <w:t>team.</w:t>
      </w:r>
      <w:r w:rsidRPr="00C71E10">
        <w:rPr>
          <w:sz w:val="24"/>
          <w:szCs w:val="24"/>
        </w:rPr>
        <w:t xml:space="preserve"> </w:t>
      </w:r>
    </w:p>
    <w:p w14:paraId="0A89EE96" w14:textId="77777777" w:rsidR="004B45E7" w:rsidRDefault="004B45E7" w:rsidP="004B45E7">
      <w:pPr>
        <w:pStyle w:val="Heading1"/>
        <w:rPr>
          <w:b/>
          <w:bCs/>
          <w:color w:val="324F5C"/>
          <w:sz w:val="28"/>
          <w:szCs w:val="28"/>
        </w:rPr>
      </w:pPr>
      <w:bookmarkStart w:id="19" w:name="_Toc147748008"/>
      <w:r w:rsidRPr="34EDF951">
        <w:rPr>
          <w:b/>
          <w:bCs/>
          <w:color w:val="324F5C"/>
          <w:sz w:val="28"/>
          <w:szCs w:val="28"/>
        </w:rPr>
        <w:t>Work between meetings</w:t>
      </w:r>
      <w:bookmarkEnd w:id="19"/>
    </w:p>
    <w:p w14:paraId="401B7746" w14:textId="77777777" w:rsidR="004B45E7" w:rsidRPr="00C71E10" w:rsidRDefault="004B45E7" w:rsidP="004B45E7">
      <w:pPr>
        <w:rPr>
          <w:sz w:val="24"/>
          <w:szCs w:val="24"/>
        </w:rPr>
      </w:pPr>
      <w:r w:rsidRPr="00C71E10">
        <w:rPr>
          <w:sz w:val="24"/>
          <w:szCs w:val="24"/>
        </w:rPr>
        <w:t xml:space="preserve">The following work was noted between meetings: </w:t>
      </w:r>
    </w:p>
    <w:p w14:paraId="6892B34A" w14:textId="4E311050" w:rsidR="004B45E7" w:rsidRPr="00C71E10" w:rsidRDefault="003419E4" w:rsidP="004B45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1E10">
        <w:rPr>
          <w:sz w:val="24"/>
          <w:szCs w:val="24"/>
        </w:rPr>
        <w:t xml:space="preserve">Meeting of the EGAP working group </w:t>
      </w:r>
      <w:r w:rsidR="06036FA7" w:rsidRPr="00C71E10">
        <w:rPr>
          <w:sz w:val="24"/>
          <w:szCs w:val="24"/>
        </w:rPr>
        <w:t xml:space="preserve">for </w:t>
      </w:r>
      <w:proofErr w:type="spellStart"/>
      <w:r w:rsidR="06036FA7" w:rsidRPr="00C71E10">
        <w:rPr>
          <w:sz w:val="24"/>
          <w:szCs w:val="24"/>
        </w:rPr>
        <w:t>mid October</w:t>
      </w:r>
      <w:proofErr w:type="spellEnd"/>
    </w:p>
    <w:p w14:paraId="1A80EF33" w14:textId="72BFC363" w:rsidR="003419E4" w:rsidRPr="00C71E10" w:rsidRDefault="003419E4" w:rsidP="004B45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1E10">
        <w:rPr>
          <w:sz w:val="24"/>
          <w:szCs w:val="24"/>
        </w:rPr>
        <w:t xml:space="preserve">Mahi of the </w:t>
      </w:r>
      <w:proofErr w:type="spellStart"/>
      <w:r w:rsidRPr="00C71E10">
        <w:rPr>
          <w:sz w:val="24"/>
          <w:szCs w:val="24"/>
        </w:rPr>
        <w:t>Roopu</w:t>
      </w:r>
      <w:proofErr w:type="spellEnd"/>
    </w:p>
    <w:p w14:paraId="0080C2EA" w14:textId="55CA0724" w:rsidR="003419E4" w:rsidRPr="00C71E10" w:rsidRDefault="00694C4F" w:rsidP="00772F7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1E10">
        <w:rPr>
          <w:sz w:val="24"/>
          <w:szCs w:val="24"/>
        </w:rPr>
        <w:t>Potential consultation on Sector Day.</w:t>
      </w:r>
    </w:p>
    <w:p w14:paraId="0601D5A9" w14:textId="77777777" w:rsidR="00772F75" w:rsidRPr="00C71E10" w:rsidRDefault="00772F75" w:rsidP="16BA0649">
      <w:pPr>
        <w:rPr>
          <w:sz w:val="24"/>
          <w:szCs w:val="24"/>
        </w:rPr>
      </w:pPr>
    </w:p>
    <w:p w14:paraId="226796C0" w14:textId="140E5C91" w:rsidR="006633C2" w:rsidRPr="00C71E10" w:rsidRDefault="006633C2" w:rsidP="16BA0649">
      <w:pPr>
        <w:rPr>
          <w:sz w:val="24"/>
          <w:szCs w:val="24"/>
        </w:rPr>
      </w:pPr>
      <w:r w:rsidRPr="00C71E10">
        <w:rPr>
          <w:sz w:val="24"/>
          <w:szCs w:val="24"/>
        </w:rPr>
        <w:t xml:space="preserve">Meeting </w:t>
      </w:r>
      <w:r w:rsidR="00AF0FCB" w:rsidRPr="00C71E10">
        <w:rPr>
          <w:sz w:val="24"/>
          <w:szCs w:val="24"/>
        </w:rPr>
        <w:t>e</w:t>
      </w:r>
      <w:r w:rsidRPr="00C71E10">
        <w:rPr>
          <w:sz w:val="24"/>
          <w:szCs w:val="24"/>
        </w:rPr>
        <w:t>nded 2:2</w:t>
      </w:r>
      <w:r w:rsidR="00AF0FCB" w:rsidRPr="00C71E10">
        <w:rPr>
          <w:sz w:val="24"/>
          <w:szCs w:val="24"/>
        </w:rPr>
        <w:t>0</w:t>
      </w:r>
      <w:r w:rsidRPr="00C71E10">
        <w:rPr>
          <w:sz w:val="24"/>
          <w:szCs w:val="24"/>
        </w:rPr>
        <w:t>pm</w:t>
      </w:r>
      <w:r w:rsidR="00772F75" w:rsidRPr="00C71E10">
        <w:rPr>
          <w:sz w:val="24"/>
          <w:szCs w:val="24"/>
        </w:rPr>
        <w:t>.</w:t>
      </w:r>
    </w:p>
    <w:bookmarkEnd w:id="16"/>
    <w:bookmarkEnd w:id="17"/>
    <w:p w14:paraId="05270540" w14:textId="77777777" w:rsidR="00F85E2B" w:rsidRDefault="00F85E2B" w:rsidP="00CE1A8D"/>
    <w:sectPr w:rsidR="00F85E2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EEA" w14:textId="77777777" w:rsidR="00956B37" w:rsidRDefault="00956B37" w:rsidP="006B6976">
      <w:pPr>
        <w:spacing w:after="0" w:line="240" w:lineRule="auto"/>
      </w:pPr>
      <w:r>
        <w:separator/>
      </w:r>
    </w:p>
  </w:endnote>
  <w:endnote w:type="continuationSeparator" w:id="0">
    <w:p w14:paraId="75036A0C" w14:textId="77777777" w:rsidR="00956B37" w:rsidRDefault="00956B37" w:rsidP="006B6976">
      <w:pPr>
        <w:spacing w:after="0" w:line="240" w:lineRule="auto"/>
      </w:pPr>
      <w:r>
        <w:continuationSeparator/>
      </w:r>
    </w:p>
  </w:endnote>
  <w:endnote w:type="continuationNotice" w:id="1">
    <w:p w14:paraId="192E64EE" w14:textId="77777777" w:rsidR="00956B37" w:rsidRDefault="00956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29FA" w14:textId="77777777" w:rsidR="00956B37" w:rsidRDefault="00956B37" w:rsidP="006B6976">
      <w:pPr>
        <w:spacing w:after="0" w:line="240" w:lineRule="auto"/>
      </w:pPr>
      <w:r>
        <w:separator/>
      </w:r>
    </w:p>
  </w:footnote>
  <w:footnote w:type="continuationSeparator" w:id="0">
    <w:p w14:paraId="2A4EB4ED" w14:textId="77777777" w:rsidR="00956B37" w:rsidRDefault="00956B37" w:rsidP="006B6976">
      <w:pPr>
        <w:spacing w:after="0" w:line="240" w:lineRule="auto"/>
      </w:pPr>
      <w:r>
        <w:continuationSeparator/>
      </w:r>
    </w:p>
  </w:footnote>
  <w:footnote w:type="continuationNotice" w:id="1">
    <w:p w14:paraId="43775CF4" w14:textId="77777777" w:rsidR="00956B37" w:rsidRDefault="00956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067" w14:textId="572DA64F" w:rsidR="00CB7953" w:rsidRDefault="00CB79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1B173" wp14:editId="7A10EA04">
          <wp:simplePos x="0" y="0"/>
          <wp:positionH relativeFrom="margin">
            <wp:posOffset>2456180</wp:posOffset>
          </wp:positionH>
          <wp:positionV relativeFrom="margin">
            <wp:posOffset>-828675</wp:posOffset>
          </wp:positionV>
          <wp:extent cx="790575" cy="44894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05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8224A34" w14:textId="77777777" w:rsidR="00CB7953" w:rsidRDefault="00CB7953">
    <w:pPr>
      <w:pStyle w:val="Header"/>
    </w:pPr>
  </w:p>
  <w:p w14:paraId="1CB3B86B" w14:textId="77777777" w:rsidR="00CB7953" w:rsidRDefault="00CB7953">
    <w:pPr>
      <w:pStyle w:val="Header"/>
    </w:pPr>
  </w:p>
  <w:p w14:paraId="3893E9EF" w14:textId="77777777" w:rsidR="00CB7953" w:rsidRDefault="00CB7953">
    <w:pPr>
      <w:pStyle w:val="Header"/>
    </w:pPr>
  </w:p>
  <w:p w14:paraId="4A190F98" w14:textId="20B191A8" w:rsidR="006B6976" w:rsidRDefault="006B697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+lQXRKULoJZo8" int2:id="ZxpgF6C4">
      <int2:state int2:value="Rejected" int2:type="AugLoop_Text_Critique"/>
    </int2:textHash>
    <int2:textHash int2:hashCode="YcKYAGEOPZhLHU" int2:id="l0gahvjz">
      <int2:state int2:value="Rejected" int2:type="AugLoop_Text_Critique"/>
    </int2:textHash>
    <int2:textHash int2:hashCode="pg5LWnudJkVk4I" int2:id="ndvHiqE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DD"/>
    <w:multiLevelType w:val="hybridMultilevel"/>
    <w:tmpl w:val="D3D2D0BE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91D"/>
    <w:multiLevelType w:val="hybridMultilevel"/>
    <w:tmpl w:val="E690D530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6BE2AF8"/>
    <w:multiLevelType w:val="hybridMultilevel"/>
    <w:tmpl w:val="46602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27D1D"/>
    <w:multiLevelType w:val="hybridMultilevel"/>
    <w:tmpl w:val="5656A79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85E58F"/>
    <w:multiLevelType w:val="hybridMultilevel"/>
    <w:tmpl w:val="2BA2753C"/>
    <w:lvl w:ilvl="0" w:tplc="17A8F51C">
      <w:start w:val="1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3E5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64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4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CA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ED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5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8D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3FFD"/>
    <w:multiLevelType w:val="hybridMultilevel"/>
    <w:tmpl w:val="F8CAE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4713B"/>
    <w:multiLevelType w:val="hybridMultilevel"/>
    <w:tmpl w:val="7C92645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CAACF"/>
    <w:multiLevelType w:val="hybridMultilevel"/>
    <w:tmpl w:val="EBB87D84"/>
    <w:lvl w:ilvl="0" w:tplc="D8F84942">
      <w:start w:val="1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0EA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2A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CE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E1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6F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C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B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C9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6245">
    <w:abstractNumId w:val="3"/>
  </w:num>
  <w:num w:numId="2" w16cid:durableId="367221998">
    <w:abstractNumId w:val="5"/>
  </w:num>
  <w:num w:numId="3" w16cid:durableId="288054751">
    <w:abstractNumId w:val="0"/>
  </w:num>
  <w:num w:numId="4" w16cid:durableId="749813479">
    <w:abstractNumId w:val="6"/>
  </w:num>
  <w:num w:numId="5" w16cid:durableId="2057926136">
    <w:abstractNumId w:val="2"/>
  </w:num>
  <w:num w:numId="6" w16cid:durableId="1476988361">
    <w:abstractNumId w:val="1"/>
  </w:num>
  <w:num w:numId="7" w16cid:durableId="20862745">
    <w:abstractNumId w:val="4"/>
  </w:num>
  <w:num w:numId="8" w16cid:durableId="19716338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7B"/>
    <w:rsid w:val="00001211"/>
    <w:rsid w:val="00002E36"/>
    <w:rsid w:val="00011306"/>
    <w:rsid w:val="00012C9A"/>
    <w:rsid w:val="00013851"/>
    <w:rsid w:val="00015430"/>
    <w:rsid w:val="00017C10"/>
    <w:rsid w:val="00020A76"/>
    <w:rsid w:val="00024EB0"/>
    <w:rsid w:val="0003117E"/>
    <w:rsid w:val="00033968"/>
    <w:rsid w:val="00034810"/>
    <w:rsid w:val="000456C9"/>
    <w:rsid w:val="00045988"/>
    <w:rsid w:val="000551D4"/>
    <w:rsid w:val="000613C7"/>
    <w:rsid w:val="00065852"/>
    <w:rsid w:val="00066515"/>
    <w:rsid w:val="00067C8B"/>
    <w:rsid w:val="000702D5"/>
    <w:rsid w:val="0007198C"/>
    <w:rsid w:val="00073BAE"/>
    <w:rsid w:val="00074C26"/>
    <w:rsid w:val="00080503"/>
    <w:rsid w:val="0008236A"/>
    <w:rsid w:val="0008304A"/>
    <w:rsid w:val="0008313B"/>
    <w:rsid w:val="000844A4"/>
    <w:rsid w:val="000866F9"/>
    <w:rsid w:val="00096667"/>
    <w:rsid w:val="000A11FA"/>
    <w:rsid w:val="000A128D"/>
    <w:rsid w:val="000A27EE"/>
    <w:rsid w:val="000A372C"/>
    <w:rsid w:val="000A3A2D"/>
    <w:rsid w:val="000B23F3"/>
    <w:rsid w:val="000B365E"/>
    <w:rsid w:val="000B697A"/>
    <w:rsid w:val="000C0334"/>
    <w:rsid w:val="000C3EE4"/>
    <w:rsid w:val="000C420C"/>
    <w:rsid w:val="000C4E5C"/>
    <w:rsid w:val="000C5C94"/>
    <w:rsid w:val="000C66A1"/>
    <w:rsid w:val="000C68F5"/>
    <w:rsid w:val="000D4325"/>
    <w:rsid w:val="000D442C"/>
    <w:rsid w:val="000D4D94"/>
    <w:rsid w:val="000D7226"/>
    <w:rsid w:val="000E2738"/>
    <w:rsid w:val="000E60E2"/>
    <w:rsid w:val="000E6805"/>
    <w:rsid w:val="000F029A"/>
    <w:rsid w:val="000F0FC5"/>
    <w:rsid w:val="000F627D"/>
    <w:rsid w:val="0010079F"/>
    <w:rsid w:val="001034FF"/>
    <w:rsid w:val="0010507B"/>
    <w:rsid w:val="001057B9"/>
    <w:rsid w:val="00107F3F"/>
    <w:rsid w:val="00111B96"/>
    <w:rsid w:val="00112ECC"/>
    <w:rsid w:val="001136B6"/>
    <w:rsid w:val="00115594"/>
    <w:rsid w:val="00115A6B"/>
    <w:rsid w:val="001202AD"/>
    <w:rsid w:val="0012483A"/>
    <w:rsid w:val="00131B45"/>
    <w:rsid w:val="001320E2"/>
    <w:rsid w:val="00133E69"/>
    <w:rsid w:val="00134691"/>
    <w:rsid w:val="0013597A"/>
    <w:rsid w:val="00135B65"/>
    <w:rsid w:val="001402B2"/>
    <w:rsid w:val="00141169"/>
    <w:rsid w:val="00147E8C"/>
    <w:rsid w:val="0015063A"/>
    <w:rsid w:val="001529E2"/>
    <w:rsid w:val="00156657"/>
    <w:rsid w:val="00157568"/>
    <w:rsid w:val="001606D9"/>
    <w:rsid w:val="001621C0"/>
    <w:rsid w:val="00163D7B"/>
    <w:rsid w:val="00164086"/>
    <w:rsid w:val="00164CA0"/>
    <w:rsid w:val="00164E74"/>
    <w:rsid w:val="00164F12"/>
    <w:rsid w:val="00167851"/>
    <w:rsid w:val="00170268"/>
    <w:rsid w:val="001703AF"/>
    <w:rsid w:val="001707B3"/>
    <w:rsid w:val="00170D4B"/>
    <w:rsid w:val="001714CD"/>
    <w:rsid w:val="00171B41"/>
    <w:rsid w:val="001722EF"/>
    <w:rsid w:val="00174839"/>
    <w:rsid w:val="00174B8F"/>
    <w:rsid w:val="00174CA2"/>
    <w:rsid w:val="001767D2"/>
    <w:rsid w:val="00176C26"/>
    <w:rsid w:val="00177F46"/>
    <w:rsid w:val="00182241"/>
    <w:rsid w:val="00184221"/>
    <w:rsid w:val="0018596A"/>
    <w:rsid w:val="00186094"/>
    <w:rsid w:val="001921EB"/>
    <w:rsid w:val="0019630F"/>
    <w:rsid w:val="00197DC9"/>
    <w:rsid w:val="001A085A"/>
    <w:rsid w:val="001A133F"/>
    <w:rsid w:val="001A22BD"/>
    <w:rsid w:val="001A574B"/>
    <w:rsid w:val="001B17B2"/>
    <w:rsid w:val="001B1809"/>
    <w:rsid w:val="001B1B27"/>
    <w:rsid w:val="001B550B"/>
    <w:rsid w:val="001B6B7F"/>
    <w:rsid w:val="001C02DB"/>
    <w:rsid w:val="001D1469"/>
    <w:rsid w:val="001D3637"/>
    <w:rsid w:val="001D4352"/>
    <w:rsid w:val="001D534E"/>
    <w:rsid w:val="001D6AFB"/>
    <w:rsid w:val="001D74A8"/>
    <w:rsid w:val="001E32CB"/>
    <w:rsid w:val="001E4FD0"/>
    <w:rsid w:val="001E5756"/>
    <w:rsid w:val="001E7359"/>
    <w:rsid w:val="001E7E27"/>
    <w:rsid w:val="001F3001"/>
    <w:rsid w:val="001F6123"/>
    <w:rsid w:val="001F6DD3"/>
    <w:rsid w:val="002016BF"/>
    <w:rsid w:val="002033A0"/>
    <w:rsid w:val="002039DE"/>
    <w:rsid w:val="002041BE"/>
    <w:rsid w:val="00210F70"/>
    <w:rsid w:val="002120A3"/>
    <w:rsid w:val="0021482A"/>
    <w:rsid w:val="002164B1"/>
    <w:rsid w:val="00216979"/>
    <w:rsid w:val="00217EA1"/>
    <w:rsid w:val="00217EAA"/>
    <w:rsid w:val="00220D66"/>
    <w:rsid w:val="00221207"/>
    <w:rsid w:val="00222D89"/>
    <w:rsid w:val="00223BEC"/>
    <w:rsid w:val="00224D8B"/>
    <w:rsid w:val="002255EC"/>
    <w:rsid w:val="00227FB2"/>
    <w:rsid w:val="00230FA0"/>
    <w:rsid w:val="00231312"/>
    <w:rsid w:val="0023220E"/>
    <w:rsid w:val="00232873"/>
    <w:rsid w:val="002348E2"/>
    <w:rsid w:val="002412E0"/>
    <w:rsid w:val="00242FD6"/>
    <w:rsid w:val="0024351E"/>
    <w:rsid w:val="00246DCD"/>
    <w:rsid w:val="00251A6A"/>
    <w:rsid w:val="00252334"/>
    <w:rsid w:val="002530F8"/>
    <w:rsid w:val="00254851"/>
    <w:rsid w:val="00266621"/>
    <w:rsid w:val="00272ABB"/>
    <w:rsid w:val="0027338B"/>
    <w:rsid w:val="0027521D"/>
    <w:rsid w:val="0027541E"/>
    <w:rsid w:val="0028352F"/>
    <w:rsid w:val="0028566F"/>
    <w:rsid w:val="00286007"/>
    <w:rsid w:val="00291446"/>
    <w:rsid w:val="00293B3A"/>
    <w:rsid w:val="002951BB"/>
    <w:rsid w:val="002954B9"/>
    <w:rsid w:val="00295A71"/>
    <w:rsid w:val="00295B99"/>
    <w:rsid w:val="002A4A88"/>
    <w:rsid w:val="002A7BFF"/>
    <w:rsid w:val="002B10B9"/>
    <w:rsid w:val="002B7718"/>
    <w:rsid w:val="002B7CCD"/>
    <w:rsid w:val="002C21F0"/>
    <w:rsid w:val="002C3931"/>
    <w:rsid w:val="002C3AB9"/>
    <w:rsid w:val="002C44C1"/>
    <w:rsid w:val="002C5A63"/>
    <w:rsid w:val="002D251A"/>
    <w:rsid w:val="002D46B1"/>
    <w:rsid w:val="002D5463"/>
    <w:rsid w:val="002D7FE4"/>
    <w:rsid w:val="002E1099"/>
    <w:rsid w:val="002E3EB8"/>
    <w:rsid w:val="002E5A8A"/>
    <w:rsid w:val="002F0880"/>
    <w:rsid w:val="002F26F1"/>
    <w:rsid w:val="002F3C64"/>
    <w:rsid w:val="002F3D4A"/>
    <w:rsid w:val="002F41C6"/>
    <w:rsid w:val="002F734B"/>
    <w:rsid w:val="003039FE"/>
    <w:rsid w:val="00303B7A"/>
    <w:rsid w:val="00307B77"/>
    <w:rsid w:val="00314921"/>
    <w:rsid w:val="00317348"/>
    <w:rsid w:val="003179BC"/>
    <w:rsid w:val="00320209"/>
    <w:rsid w:val="003205C1"/>
    <w:rsid w:val="003232AA"/>
    <w:rsid w:val="00324C18"/>
    <w:rsid w:val="00330479"/>
    <w:rsid w:val="003304EE"/>
    <w:rsid w:val="003305F8"/>
    <w:rsid w:val="0033517F"/>
    <w:rsid w:val="003356D9"/>
    <w:rsid w:val="00336E82"/>
    <w:rsid w:val="003419E4"/>
    <w:rsid w:val="00341DD2"/>
    <w:rsid w:val="00342D95"/>
    <w:rsid w:val="0034332C"/>
    <w:rsid w:val="0034460C"/>
    <w:rsid w:val="00344699"/>
    <w:rsid w:val="00344F2D"/>
    <w:rsid w:val="003460BA"/>
    <w:rsid w:val="0035131B"/>
    <w:rsid w:val="00351AA5"/>
    <w:rsid w:val="003548F5"/>
    <w:rsid w:val="003610E2"/>
    <w:rsid w:val="003616F3"/>
    <w:rsid w:val="003637DF"/>
    <w:rsid w:val="0036748C"/>
    <w:rsid w:val="00367DE1"/>
    <w:rsid w:val="00374068"/>
    <w:rsid w:val="00377B51"/>
    <w:rsid w:val="00381FB1"/>
    <w:rsid w:val="00382828"/>
    <w:rsid w:val="00383378"/>
    <w:rsid w:val="00387556"/>
    <w:rsid w:val="00391256"/>
    <w:rsid w:val="00391C86"/>
    <w:rsid w:val="0039316F"/>
    <w:rsid w:val="003950CD"/>
    <w:rsid w:val="003958E0"/>
    <w:rsid w:val="00397088"/>
    <w:rsid w:val="003A309D"/>
    <w:rsid w:val="003A4618"/>
    <w:rsid w:val="003A6472"/>
    <w:rsid w:val="003A6F78"/>
    <w:rsid w:val="003A7BE5"/>
    <w:rsid w:val="003B4A7B"/>
    <w:rsid w:val="003B4FF3"/>
    <w:rsid w:val="003B766A"/>
    <w:rsid w:val="003B767D"/>
    <w:rsid w:val="003B7D9D"/>
    <w:rsid w:val="003C0E6C"/>
    <w:rsid w:val="003C11BE"/>
    <w:rsid w:val="003D28B7"/>
    <w:rsid w:val="003D2FF0"/>
    <w:rsid w:val="003D3C48"/>
    <w:rsid w:val="003D622D"/>
    <w:rsid w:val="003D69CE"/>
    <w:rsid w:val="003D795E"/>
    <w:rsid w:val="003E33AB"/>
    <w:rsid w:val="003E4266"/>
    <w:rsid w:val="003E4A03"/>
    <w:rsid w:val="003F417C"/>
    <w:rsid w:val="003F62A9"/>
    <w:rsid w:val="003F6AFE"/>
    <w:rsid w:val="00404DDD"/>
    <w:rsid w:val="004067D7"/>
    <w:rsid w:val="00406DF4"/>
    <w:rsid w:val="00407E25"/>
    <w:rsid w:val="00410BFA"/>
    <w:rsid w:val="00412F06"/>
    <w:rsid w:val="00413548"/>
    <w:rsid w:val="00425414"/>
    <w:rsid w:val="0042642D"/>
    <w:rsid w:val="00426669"/>
    <w:rsid w:val="00426CF9"/>
    <w:rsid w:val="0042719E"/>
    <w:rsid w:val="00430AF7"/>
    <w:rsid w:val="00430EE4"/>
    <w:rsid w:val="004318A9"/>
    <w:rsid w:val="00434E8B"/>
    <w:rsid w:val="004350DB"/>
    <w:rsid w:val="0043722D"/>
    <w:rsid w:val="00443029"/>
    <w:rsid w:val="00444ED7"/>
    <w:rsid w:val="00445DD8"/>
    <w:rsid w:val="00445FDB"/>
    <w:rsid w:val="0045132F"/>
    <w:rsid w:val="0045232A"/>
    <w:rsid w:val="00454B14"/>
    <w:rsid w:val="004553E9"/>
    <w:rsid w:val="00460144"/>
    <w:rsid w:val="00460F98"/>
    <w:rsid w:val="00461250"/>
    <w:rsid w:val="004612E3"/>
    <w:rsid w:val="00462A9E"/>
    <w:rsid w:val="00466EA6"/>
    <w:rsid w:val="0047336A"/>
    <w:rsid w:val="00473CCB"/>
    <w:rsid w:val="00474F85"/>
    <w:rsid w:val="00477BEB"/>
    <w:rsid w:val="004819DF"/>
    <w:rsid w:val="004828AA"/>
    <w:rsid w:val="004841C0"/>
    <w:rsid w:val="004853EE"/>
    <w:rsid w:val="00485D76"/>
    <w:rsid w:val="0048646D"/>
    <w:rsid w:val="00487710"/>
    <w:rsid w:val="00490609"/>
    <w:rsid w:val="004917D4"/>
    <w:rsid w:val="004920CC"/>
    <w:rsid w:val="00493D30"/>
    <w:rsid w:val="00497768"/>
    <w:rsid w:val="004A2694"/>
    <w:rsid w:val="004A36C2"/>
    <w:rsid w:val="004A3EA4"/>
    <w:rsid w:val="004A7DA0"/>
    <w:rsid w:val="004B1618"/>
    <w:rsid w:val="004B1D8C"/>
    <w:rsid w:val="004B45E7"/>
    <w:rsid w:val="004B4EE5"/>
    <w:rsid w:val="004B5E7D"/>
    <w:rsid w:val="004C76BE"/>
    <w:rsid w:val="004C7ADD"/>
    <w:rsid w:val="004E1805"/>
    <w:rsid w:val="004E39AE"/>
    <w:rsid w:val="004E4ADF"/>
    <w:rsid w:val="004F0E5E"/>
    <w:rsid w:val="004F1158"/>
    <w:rsid w:val="004F2EC3"/>
    <w:rsid w:val="004F6146"/>
    <w:rsid w:val="00500836"/>
    <w:rsid w:val="00501B58"/>
    <w:rsid w:val="00503B15"/>
    <w:rsid w:val="00503F5B"/>
    <w:rsid w:val="00506E96"/>
    <w:rsid w:val="00506E9A"/>
    <w:rsid w:val="0051681D"/>
    <w:rsid w:val="00517414"/>
    <w:rsid w:val="00517D20"/>
    <w:rsid w:val="00520D1B"/>
    <w:rsid w:val="00520DB9"/>
    <w:rsid w:val="00522B5A"/>
    <w:rsid w:val="00525AD8"/>
    <w:rsid w:val="005279AF"/>
    <w:rsid w:val="00527EAF"/>
    <w:rsid w:val="0053122D"/>
    <w:rsid w:val="005353C3"/>
    <w:rsid w:val="005400BF"/>
    <w:rsid w:val="00540144"/>
    <w:rsid w:val="00545BC5"/>
    <w:rsid w:val="00547347"/>
    <w:rsid w:val="005508E0"/>
    <w:rsid w:val="00551878"/>
    <w:rsid w:val="005562FE"/>
    <w:rsid w:val="00563CE7"/>
    <w:rsid w:val="0056693A"/>
    <w:rsid w:val="005670E2"/>
    <w:rsid w:val="00567304"/>
    <w:rsid w:val="00567F3A"/>
    <w:rsid w:val="00570721"/>
    <w:rsid w:val="00570D87"/>
    <w:rsid w:val="00571EC1"/>
    <w:rsid w:val="00572984"/>
    <w:rsid w:val="00574B5A"/>
    <w:rsid w:val="00575697"/>
    <w:rsid w:val="00580513"/>
    <w:rsid w:val="0058159D"/>
    <w:rsid w:val="00584C3D"/>
    <w:rsid w:val="005904EF"/>
    <w:rsid w:val="005912BD"/>
    <w:rsid w:val="0059179A"/>
    <w:rsid w:val="005923D7"/>
    <w:rsid w:val="00593A0C"/>
    <w:rsid w:val="005968BB"/>
    <w:rsid w:val="00596F26"/>
    <w:rsid w:val="005A22E4"/>
    <w:rsid w:val="005A24F1"/>
    <w:rsid w:val="005A2FB1"/>
    <w:rsid w:val="005A5D7D"/>
    <w:rsid w:val="005B1B10"/>
    <w:rsid w:val="005B1EE0"/>
    <w:rsid w:val="005B2AAD"/>
    <w:rsid w:val="005B2FE1"/>
    <w:rsid w:val="005B3F15"/>
    <w:rsid w:val="005B5591"/>
    <w:rsid w:val="005B57FD"/>
    <w:rsid w:val="005B70FB"/>
    <w:rsid w:val="005B794E"/>
    <w:rsid w:val="005D15C2"/>
    <w:rsid w:val="005D3BBC"/>
    <w:rsid w:val="005D473F"/>
    <w:rsid w:val="005D68CE"/>
    <w:rsid w:val="005E0F86"/>
    <w:rsid w:val="005E410B"/>
    <w:rsid w:val="005F303F"/>
    <w:rsid w:val="005F3A3B"/>
    <w:rsid w:val="005F4C53"/>
    <w:rsid w:val="00600938"/>
    <w:rsid w:val="00601813"/>
    <w:rsid w:val="00611375"/>
    <w:rsid w:val="006128FE"/>
    <w:rsid w:val="00615B61"/>
    <w:rsid w:val="00626D99"/>
    <w:rsid w:val="00633291"/>
    <w:rsid w:val="00633E60"/>
    <w:rsid w:val="00634FF6"/>
    <w:rsid w:val="006354FB"/>
    <w:rsid w:val="00635AA2"/>
    <w:rsid w:val="00641278"/>
    <w:rsid w:val="00644607"/>
    <w:rsid w:val="00644D2F"/>
    <w:rsid w:val="00645F92"/>
    <w:rsid w:val="00646C80"/>
    <w:rsid w:val="006476F5"/>
    <w:rsid w:val="00655F80"/>
    <w:rsid w:val="0066197B"/>
    <w:rsid w:val="006633C2"/>
    <w:rsid w:val="006644B6"/>
    <w:rsid w:val="00664E1D"/>
    <w:rsid w:val="00664E20"/>
    <w:rsid w:val="0066742F"/>
    <w:rsid w:val="00674195"/>
    <w:rsid w:val="00674E30"/>
    <w:rsid w:val="00677BC3"/>
    <w:rsid w:val="00680764"/>
    <w:rsid w:val="00682ACA"/>
    <w:rsid w:val="00685F74"/>
    <w:rsid w:val="0068783E"/>
    <w:rsid w:val="0069117C"/>
    <w:rsid w:val="006927DD"/>
    <w:rsid w:val="00694C4F"/>
    <w:rsid w:val="00695F1B"/>
    <w:rsid w:val="00696BA5"/>
    <w:rsid w:val="0069781A"/>
    <w:rsid w:val="006A0E57"/>
    <w:rsid w:val="006A10FE"/>
    <w:rsid w:val="006A42B4"/>
    <w:rsid w:val="006A7A82"/>
    <w:rsid w:val="006B2D2F"/>
    <w:rsid w:val="006B3BEE"/>
    <w:rsid w:val="006B5474"/>
    <w:rsid w:val="006B5783"/>
    <w:rsid w:val="006B6976"/>
    <w:rsid w:val="006B6DF3"/>
    <w:rsid w:val="006C01B9"/>
    <w:rsid w:val="006C1BAD"/>
    <w:rsid w:val="006C1FD5"/>
    <w:rsid w:val="006C3AE5"/>
    <w:rsid w:val="006C436E"/>
    <w:rsid w:val="006C55CE"/>
    <w:rsid w:val="006D16E4"/>
    <w:rsid w:val="006D1F73"/>
    <w:rsid w:val="006D7D23"/>
    <w:rsid w:val="006E0451"/>
    <w:rsid w:val="006E352B"/>
    <w:rsid w:val="006E3669"/>
    <w:rsid w:val="006E603D"/>
    <w:rsid w:val="006F0F08"/>
    <w:rsid w:val="006F1D99"/>
    <w:rsid w:val="006F418B"/>
    <w:rsid w:val="006F4473"/>
    <w:rsid w:val="006F4AA3"/>
    <w:rsid w:val="006F4B98"/>
    <w:rsid w:val="00700EDE"/>
    <w:rsid w:val="0070585B"/>
    <w:rsid w:val="007133BF"/>
    <w:rsid w:val="007173F3"/>
    <w:rsid w:val="00720309"/>
    <w:rsid w:val="007207DF"/>
    <w:rsid w:val="00722B65"/>
    <w:rsid w:val="00723034"/>
    <w:rsid w:val="007239CA"/>
    <w:rsid w:val="00724703"/>
    <w:rsid w:val="007260B5"/>
    <w:rsid w:val="0073214C"/>
    <w:rsid w:val="0074473A"/>
    <w:rsid w:val="00751087"/>
    <w:rsid w:val="007540C2"/>
    <w:rsid w:val="0075517D"/>
    <w:rsid w:val="007562C3"/>
    <w:rsid w:val="0076141A"/>
    <w:rsid w:val="007654D4"/>
    <w:rsid w:val="00770D99"/>
    <w:rsid w:val="0077164B"/>
    <w:rsid w:val="00772F75"/>
    <w:rsid w:val="007774AB"/>
    <w:rsid w:val="00781CF7"/>
    <w:rsid w:val="007829FD"/>
    <w:rsid w:val="00782FD1"/>
    <w:rsid w:val="00783A4A"/>
    <w:rsid w:val="00786DDE"/>
    <w:rsid w:val="007944C4"/>
    <w:rsid w:val="00796085"/>
    <w:rsid w:val="0079ED40"/>
    <w:rsid w:val="007A553D"/>
    <w:rsid w:val="007A5F39"/>
    <w:rsid w:val="007B1528"/>
    <w:rsid w:val="007B19F4"/>
    <w:rsid w:val="007B3944"/>
    <w:rsid w:val="007B3FFB"/>
    <w:rsid w:val="007B7A47"/>
    <w:rsid w:val="007C0931"/>
    <w:rsid w:val="007C601D"/>
    <w:rsid w:val="007C6FD6"/>
    <w:rsid w:val="007D1BFF"/>
    <w:rsid w:val="007D1EDE"/>
    <w:rsid w:val="007D2420"/>
    <w:rsid w:val="007D4478"/>
    <w:rsid w:val="007D4991"/>
    <w:rsid w:val="007D7F7E"/>
    <w:rsid w:val="007E5F5D"/>
    <w:rsid w:val="007E7D77"/>
    <w:rsid w:val="007F1949"/>
    <w:rsid w:val="007F4AF4"/>
    <w:rsid w:val="00802F39"/>
    <w:rsid w:val="008045D9"/>
    <w:rsid w:val="00806D04"/>
    <w:rsid w:val="00810414"/>
    <w:rsid w:val="00812A96"/>
    <w:rsid w:val="008131CE"/>
    <w:rsid w:val="0081409F"/>
    <w:rsid w:val="00816734"/>
    <w:rsid w:val="00816776"/>
    <w:rsid w:val="00825D14"/>
    <w:rsid w:val="00826FC0"/>
    <w:rsid w:val="008310A0"/>
    <w:rsid w:val="00831DA6"/>
    <w:rsid w:val="00831EB8"/>
    <w:rsid w:val="00832F1D"/>
    <w:rsid w:val="0084046C"/>
    <w:rsid w:val="0084198A"/>
    <w:rsid w:val="008438A5"/>
    <w:rsid w:val="00844C14"/>
    <w:rsid w:val="008523D4"/>
    <w:rsid w:val="0085282E"/>
    <w:rsid w:val="008554B9"/>
    <w:rsid w:val="00870583"/>
    <w:rsid w:val="00873D66"/>
    <w:rsid w:val="00874150"/>
    <w:rsid w:val="0087559B"/>
    <w:rsid w:val="008756BD"/>
    <w:rsid w:val="0087661F"/>
    <w:rsid w:val="0087752F"/>
    <w:rsid w:val="00886C79"/>
    <w:rsid w:val="00887B24"/>
    <w:rsid w:val="008900F2"/>
    <w:rsid w:val="00891F27"/>
    <w:rsid w:val="008967B6"/>
    <w:rsid w:val="008A2AFF"/>
    <w:rsid w:val="008B014D"/>
    <w:rsid w:val="008B1E22"/>
    <w:rsid w:val="008B32B5"/>
    <w:rsid w:val="008B45DB"/>
    <w:rsid w:val="008B6892"/>
    <w:rsid w:val="008C2642"/>
    <w:rsid w:val="008C73DE"/>
    <w:rsid w:val="008C78D3"/>
    <w:rsid w:val="008D0414"/>
    <w:rsid w:val="008D06AB"/>
    <w:rsid w:val="008D27A5"/>
    <w:rsid w:val="008D33E6"/>
    <w:rsid w:val="008D4352"/>
    <w:rsid w:val="008D48F6"/>
    <w:rsid w:val="008D4E79"/>
    <w:rsid w:val="008D6C07"/>
    <w:rsid w:val="008D6D06"/>
    <w:rsid w:val="008E01A8"/>
    <w:rsid w:val="008E1CA6"/>
    <w:rsid w:val="008E45E3"/>
    <w:rsid w:val="008E6D86"/>
    <w:rsid w:val="008F0488"/>
    <w:rsid w:val="008F1B65"/>
    <w:rsid w:val="008F2F50"/>
    <w:rsid w:val="008F35BC"/>
    <w:rsid w:val="008F4FFD"/>
    <w:rsid w:val="008F5109"/>
    <w:rsid w:val="008F6E81"/>
    <w:rsid w:val="008F7A23"/>
    <w:rsid w:val="0090062A"/>
    <w:rsid w:val="00902072"/>
    <w:rsid w:val="0090341D"/>
    <w:rsid w:val="00904A2C"/>
    <w:rsid w:val="009055EB"/>
    <w:rsid w:val="00907EAC"/>
    <w:rsid w:val="0091022B"/>
    <w:rsid w:val="00911988"/>
    <w:rsid w:val="00911DA2"/>
    <w:rsid w:val="00912A9F"/>
    <w:rsid w:val="00912D09"/>
    <w:rsid w:val="0091555B"/>
    <w:rsid w:val="00917E64"/>
    <w:rsid w:val="009201A8"/>
    <w:rsid w:val="0092020F"/>
    <w:rsid w:val="00922983"/>
    <w:rsid w:val="00924EAA"/>
    <w:rsid w:val="00933E47"/>
    <w:rsid w:val="00934ACC"/>
    <w:rsid w:val="00940F4C"/>
    <w:rsid w:val="00941A83"/>
    <w:rsid w:val="009468EC"/>
    <w:rsid w:val="009549FF"/>
    <w:rsid w:val="00956563"/>
    <w:rsid w:val="00956B37"/>
    <w:rsid w:val="0095716A"/>
    <w:rsid w:val="00971185"/>
    <w:rsid w:val="00972F1E"/>
    <w:rsid w:val="0098E66A"/>
    <w:rsid w:val="00993F14"/>
    <w:rsid w:val="009944CE"/>
    <w:rsid w:val="00994D3D"/>
    <w:rsid w:val="00995B4C"/>
    <w:rsid w:val="009A1569"/>
    <w:rsid w:val="009A67F7"/>
    <w:rsid w:val="009B20A6"/>
    <w:rsid w:val="009B3E5C"/>
    <w:rsid w:val="009B4BD0"/>
    <w:rsid w:val="009C023D"/>
    <w:rsid w:val="009C26C5"/>
    <w:rsid w:val="009C3AA6"/>
    <w:rsid w:val="009C40B3"/>
    <w:rsid w:val="009C4B9D"/>
    <w:rsid w:val="009C4F03"/>
    <w:rsid w:val="009D2774"/>
    <w:rsid w:val="009D5179"/>
    <w:rsid w:val="009E0BC3"/>
    <w:rsid w:val="009E16CC"/>
    <w:rsid w:val="009E31E4"/>
    <w:rsid w:val="009E5191"/>
    <w:rsid w:val="009F2123"/>
    <w:rsid w:val="009F2614"/>
    <w:rsid w:val="009F5A68"/>
    <w:rsid w:val="009F5CAC"/>
    <w:rsid w:val="009F6F0F"/>
    <w:rsid w:val="009F74A9"/>
    <w:rsid w:val="00A004F7"/>
    <w:rsid w:val="00A01570"/>
    <w:rsid w:val="00A02C34"/>
    <w:rsid w:val="00A063C0"/>
    <w:rsid w:val="00A06856"/>
    <w:rsid w:val="00A06FA2"/>
    <w:rsid w:val="00A11920"/>
    <w:rsid w:val="00A126DF"/>
    <w:rsid w:val="00A15EBE"/>
    <w:rsid w:val="00A210AA"/>
    <w:rsid w:val="00A26326"/>
    <w:rsid w:val="00A271E1"/>
    <w:rsid w:val="00A36D06"/>
    <w:rsid w:val="00A37C8E"/>
    <w:rsid w:val="00A42A08"/>
    <w:rsid w:val="00A42AE7"/>
    <w:rsid w:val="00A47651"/>
    <w:rsid w:val="00A47833"/>
    <w:rsid w:val="00A53EF3"/>
    <w:rsid w:val="00A53F87"/>
    <w:rsid w:val="00A55356"/>
    <w:rsid w:val="00A57177"/>
    <w:rsid w:val="00A60F31"/>
    <w:rsid w:val="00A66740"/>
    <w:rsid w:val="00A67182"/>
    <w:rsid w:val="00A743CC"/>
    <w:rsid w:val="00A77602"/>
    <w:rsid w:val="00A806F7"/>
    <w:rsid w:val="00A80FD4"/>
    <w:rsid w:val="00A8303D"/>
    <w:rsid w:val="00A84D4E"/>
    <w:rsid w:val="00A8788B"/>
    <w:rsid w:val="00A97B18"/>
    <w:rsid w:val="00AA101D"/>
    <w:rsid w:val="00AA161D"/>
    <w:rsid w:val="00AB2104"/>
    <w:rsid w:val="00AB2D16"/>
    <w:rsid w:val="00AB3108"/>
    <w:rsid w:val="00AB333B"/>
    <w:rsid w:val="00AB6B03"/>
    <w:rsid w:val="00AB748B"/>
    <w:rsid w:val="00AB77B7"/>
    <w:rsid w:val="00AB7CB5"/>
    <w:rsid w:val="00AC38EE"/>
    <w:rsid w:val="00AC4576"/>
    <w:rsid w:val="00AC4C2D"/>
    <w:rsid w:val="00AC522E"/>
    <w:rsid w:val="00AC559E"/>
    <w:rsid w:val="00AD0906"/>
    <w:rsid w:val="00AD285C"/>
    <w:rsid w:val="00AD5E14"/>
    <w:rsid w:val="00AD739D"/>
    <w:rsid w:val="00AE2058"/>
    <w:rsid w:val="00AE2513"/>
    <w:rsid w:val="00AE4EA3"/>
    <w:rsid w:val="00AE6F3F"/>
    <w:rsid w:val="00AF018A"/>
    <w:rsid w:val="00AF0FCB"/>
    <w:rsid w:val="00AF343D"/>
    <w:rsid w:val="00AF6132"/>
    <w:rsid w:val="00B00784"/>
    <w:rsid w:val="00B036E6"/>
    <w:rsid w:val="00B06E07"/>
    <w:rsid w:val="00B070DC"/>
    <w:rsid w:val="00B0739B"/>
    <w:rsid w:val="00B10E38"/>
    <w:rsid w:val="00B13F13"/>
    <w:rsid w:val="00B164A8"/>
    <w:rsid w:val="00B22CFE"/>
    <w:rsid w:val="00B27829"/>
    <w:rsid w:val="00B331C1"/>
    <w:rsid w:val="00B34A5F"/>
    <w:rsid w:val="00B34B8C"/>
    <w:rsid w:val="00B36EF6"/>
    <w:rsid w:val="00B400C6"/>
    <w:rsid w:val="00B40E61"/>
    <w:rsid w:val="00B41395"/>
    <w:rsid w:val="00B42059"/>
    <w:rsid w:val="00B44FCF"/>
    <w:rsid w:val="00B55316"/>
    <w:rsid w:val="00B614AD"/>
    <w:rsid w:val="00B635BF"/>
    <w:rsid w:val="00B65B18"/>
    <w:rsid w:val="00B66128"/>
    <w:rsid w:val="00B666D8"/>
    <w:rsid w:val="00B669BF"/>
    <w:rsid w:val="00B705E7"/>
    <w:rsid w:val="00B71723"/>
    <w:rsid w:val="00B721DC"/>
    <w:rsid w:val="00B73C76"/>
    <w:rsid w:val="00B76B4F"/>
    <w:rsid w:val="00B778A8"/>
    <w:rsid w:val="00B820CA"/>
    <w:rsid w:val="00B82755"/>
    <w:rsid w:val="00B84398"/>
    <w:rsid w:val="00B84FD8"/>
    <w:rsid w:val="00B86EA2"/>
    <w:rsid w:val="00B934FF"/>
    <w:rsid w:val="00B93500"/>
    <w:rsid w:val="00B93D10"/>
    <w:rsid w:val="00BA3499"/>
    <w:rsid w:val="00BA4902"/>
    <w:rsid w:val="00BA5B26"/>
    <w:rsid w:val="00BA7A32"/>
    <w:rsid w:val="00BB00D5"/>
    <w:rsid w:val="00BB01F4"/>
    <w:rsid w:val="00BB1C7C"/>
    <w:rsid w:val="00BB2E47"/>
    <w:rsid w:val="00BB3C93"/>
    <w:rsid w:val="00BC11C3"/>
    <w:rsid w:val="00BC1829"/>
    <w:rsid w:val="00BC24DE"/>
    <w:rsid w:val="00BC355C"/>
    <w:rsid w:val="00BC670B"/>
    <w:rsid w:val="00BD060E"/>
    <w:rsid w:val="00BD0F7F"/>
    <w:rsid w:val="00BD275E"/>
    <w:rsid w:val="00BD2C3B"/>
    <w:rsid w:val="00BD4266"/>
    <w:rsid w:val="00BD7455"/>
    <w:rsid w:val="00BD7F35"/>
    <w:rsid w:val="00BE1A6E"/>
    <w:rsid w:val="00BE4523"/>
    <w:rsid w:val="00BE4750"/>
    <w:rsid w:val="00BF248E"/>
    <w:rsid w:val="00BF2F0B"/>
    <w:rsid w:val="00BF553F"/>
    <w:rsid w:val="00BF5BE1"/>
    <w:rsid w:val="00BF6465"/>
    <w:rsid w:val="00BF7271"/>
    <w:rsid w:val="00C00C29"/>
    <w:rsid w:val="00C07488"/>
    <w:rsid w:val="00C07C8A"/>
    <w:rsid w:val="00C105CA"/>
    <w:rsid w:val="00C11DDE"/>
    <w:rsid w:val="00C171E4"/>
    <w:rsid w:val="00C2178C"/>
    <w:rsid w:val="00C21B7A"/>
    <w:rsid w:val="00C2557C"/>
    <w:rsid w:val="00C25B0A"/>
    <w:rsid w:val="00C27C89"/>
    <w:rsid w:val="00C341D9"/>
    <w:rsid w:val="00C4166C"/>
    <w:rsid w:val="00C43012"/>
    <w:rsid w:val="00C50612"/>
    <w:rsid w:val="00C50ACD"/>
    <w:rsid w:val="00C50DA2"/>
    <w:rsid w:val="00C520C2"/>
    <w:rsid w:val="00C54A7D"/>
    <w:rsid w:val="00C5549F"/>
    <w:rsid w:val="00C5675A"/>
    <w:rsid w:val="00C60234"/>
    <w:rsid w:val="00C63DAB"/>
    <w:rsid w:val="00C67D6E"/>
    <w:rsid w:val="00C71E10"/>
    <w:rsid w:val="00C75BCF"/>
    <w:rsid w:val="00C764E6"/>
    <w:rsid w:val="00C80ECC"/>
    <w:rsid w:val="00C84D1B"/>
    <w:rsid w:val="00C85BF3"/>
    <w:rsid w:val="00C876FD"/>
    <w:rsid w:val="00C94345"/>
    <w:rsid w:val="00C973DB"/>
    <w:rsid w:val="00CA0B3C"/>
    <w:rsid w:val="00CA5EF5"/>
    <w:rsid w:val="00CB026C"/>
    <w:rsid w:val="00CB0F1F"/>
    <w:rsid w:val="00CB4446"/>
    <w:rsid w:val="00CB4748"/>
    <w:rsid w:val="00CB5F44"/>
    <w:rsid w:val="00CB7303"/>
    <w:rsid w:val="00CB7953"/>
    <w:rsid w:val="00CC0949"/>
    <w:rsid w:val="00CC12D5"/>
    <w:rsid w:val="00CC24D8"/>
    <w:rsid w:val="00CC353D"/>
    <w:rsid w:val="00CC75DA"/>
    <w:rsid w:val="00CC7C9D"/>
    <w:rsid w:val="00CD1974"/>
    <w:rsid w:val="00CD37D1"/>
    <w:rsid w:val="00CE0CF8"/>
    <w:rsid w:val="00CE0F3A"/>
    <w:rsid w:val="00CE12AD"/>
    <w:rsid w:val="00CE17A2"/>
    <w:rsid w:val="00CE1A8D"/>
    <w:rsid w:val="00CE530E"/>
    <w:rsid w:val="00CE79C3"/>
    <w:rsid w:val="00CF2F9B"/>
    <w:rsid w:val="00CF319F"/>
    <w:rsid w:val="00CF3B6F"/>
    <w:rsid w:val="00CF590F"/>
    <w:rsid w:val="00CF698A"/>
    <w:rsid w:val="00D01097"/>
    <w:rsid w:val="00D0117A"/>
    <w:rsid w:val="00D10B4A"/>
    <w:rsid w:val="00D11BF5"/>
    <w:rsid w:val="00D13745"/>
    <w:rsid w:val="00D13C1F"/>
    <w:rsid w:val="00D1651B"/>
    <w:rsid w:val="00D20936"/>
    <w:rsid w:val="00D22367"/>
    <w:rsid w:val="00D234FF"/>
    <w:rsid w:val="00D238D8"/>
    <w:rsid w:val="00D23C22"/>
    <w:rsid w:val="00D26216"/>
    <w:rsid w:val="00D3020F"/>
    <w:rsid w:val="00D32E6F"/>
    <w:rsid w:val="00D33250"/>
    <w:rsid w:val="00D332D2"/>
    <w:rsid w:val="00D33E2F"/>
    <w:rsid w:val="00D35349"/>
    <w:rsid w:val="00D360FF"/>
    <w:rsid w:val="00D36328"/>
    <w:rsid w:val="00D3761B"/>
    <w:rsid w:val="00D41B24"/>
    <w:rsid w:val="00D42910"/>
    <w:rsid w:val="00D42915"/>
    <w:rsid w:val="00D42D0F"/>
    <w:rsid w:val="00D43B49"/>
    <w:rsid w:val="00D44F56"/>
    <w:rsid w:val="00D45B7D"/>
    <w:rsid w:val="00D468BE"/>
    <w:rsid w:val="00D516BA"/>
    <w:rsid w:val="00D60A30"/>
    <w:rsid w:val="00D61ED1"/>
    <w:rsid w:val="00D61EEC"/>
    <w:rsid w:val="00D63F47"/>
    <w:rsid w:val="00D665A7"/>
    <w:rsid w:val="00D675BF"/>
    <w:rsid w:val="00D70A32"/>
    <w:rsid w:val="00D73759"/>
    <w:rsid w:val="00D75443"/>
    <w:rsid w:val="00D84C7F"/>
    <w:rsid w:val="00D850A1"/>
    <w:rsid w:val="00D87CAA"/>
    <w:rsid w:val="00D92CC2"/>
    <w:rsid w:val="00D93F59"/>
    <w:rsid w:val="00D94F6A"/>
    <w:rsid w:val="00D97A0B"/>
    <w:rsid w:val="00DA1E33"/>
    <w:rsid w:val="00DA3BF8"/>
    <w:rsid w:val="00DA51F7"/>
    <w:rsid w:val="00DA74DD"/>
    <w:rsid w:val="00DB256A"/>
    <w:rsid w:val="00DB4B8D"/>
    <w:rsid w:val="00DB62E0"/>
    <w:rsid w:val="00DC2E7E"/>
    <w:rsid w:val="00DC566C"/>
    <w:rsid w:val="00DC5C3B"/>
    <w:rsid w:val="00DC793B"/>
    <w:rsid w:val="00DD2398"/>
    <w:rsid w:val="00DD2EA3"/>
    <w:rsid w:val="00DD4B71"/>
    <w:rsid w:val="00DD4C50"/>
    <w:rsid w:val="00DE1556"/>
    <w:rsid w:val="00DE33F2"/>
    <w:rsid w:val="00DE59A8"/>
    <w:rsid w:val="00DE6A5D"/>
    <w:rsid w:val="00DF1391"/>
    <w:rsid w:val="00DF1FF0"/>
    <w:rsid w:val="00DF2A30"/>
    <w:rsid w:val="00DF4BC4"/>
    <w:rsid w:val="00DF76A5"/>
    <w:rsid w:val="00E002C1"/>
    <w:rsid w:val="00E032EA"/>
    <w:rsid w:val="00E058A1"/>
    <w:rsid w:val="00E07D94"/>
    <w:rsid w:val="00E116E6"/>
    <w:rsid w:val="00E14A54"/>
    <w:rsid w:val="00E15723"/>
    <w:rsid w:val="00E161FB"/>
    <w:rsid w:val="00E20E55"/>
    <w:rsid w:val="00E26289"/>
    <w:rsid w:val="00E31099"/>
    <w:rsid w:val="00E33AB1"/>
    <w:rsid w:val="00E44116"/>
    <w:rsid w:val="00E4534F"/>
    <w:rsid w:val="00E5458F"/>
    <w:rsid w:val="00E54841"/>
    <w:rsid w:val="00E649D0"/>
    <w:rsid w:val="00E64EDF"/>
    <w:rsid w:val="00E714E6"/>
    <w:rsid w:val="00E73F92"/>
    <w:rsid w:val="00E83D1C"/>
    <w:rsid w:val="00E84933"/>
    <w:rsid w:val="00E86126"/>
    <w:rsid w:val="00E901B9"/>
    <w:rsid w:val="00E93BA6"/>
    <w:rsid w:val="00EA10A0"/>
    <w:rsid w:val="00EA47BF"/>
    <w:rsid w:val="00EA73B9"/>
    <w:rsid w:val="00EB12E8"/>
    <w:rsid w:val="00EB27BA"/>
    <w:rsid w:val="00EB340C"/>
    <w:rsid w:val="00EB3BF4"/>
    <w:rsid w:val="00EB7726"/>
    <w:rsid w:val="00EC0CC1"/>
    <w:rsid w:val="00EC1FF9"/>
    <w:rsid w:val="00EC603F"/>
    <w:rsid w:val="00ED1974"/>
    <w:rsid w:val="00ED2B92"/>
    <w:rsid w:val="00ED46CE"/>
    <w:rsid w:val="00ED4F09"/>
    <w:rsid w:val="00ED6C72"/>
    <w:rsid w:val="00EE0238"/>
    <w:rsid w:val="00EE0C01"/>
    <w:rsid w:val="00EE24EA"/>
    <w:rsid w:val="00EE6B9C"/>
    <w:rsid w:val="00EF2440"/>
    <w:rsid w:val="00EF7712"/>
    <w:rsid w:val="00EF77E4"/>
    <w:rsid w:val="00F01B60"/>
    <w:rsid w:val="00F04E75"/>
    <w:rsid w:val="00F055BF"/>
    <w:rsid w:val="00F073D4"/>
    <w:rsid w:val="00F078D2"/>
    <w:rsid w:val="00F12686"/>
    <w:rsid w:val="00F12B00"/>
    <w:rsid w:val="00F16A79"/>
    <w:rsid w:val="00F16EC2"/>
    <w:rsid w:val="00F22CE2"/>
    <w:rsid w:val="00F26099"/>
    <w:rsid w:val="00F26EC9"/>
    <w:rsid w:val="00F35F2B"/>
    <w:rsid w:val="00F4688C"/>
    <w:rsid w:val="00F52B6A"/>
    <w:rsid w:val="00F53AB3"/>
    <w:rsid w:val="00F56076"/>
    <w:rsid w:val="00F5612C"/>
    <w:rsid w:val="00F57F10"/>
    <w:rsid w:val="00F622A8"/>
    <w:rsid w:val="00F65403"/>
    <w:rsid w:val="00F65591"/>
    <w:rsid w:val="00F67732"/>
    <w:rsid w:val="00F71097"/>
    <w:rsid w:val="00F727AA"/>
    <w:rsid w:val="00F7313E"/>
    <w:rsid w:val="00F733F5"/>
    <w:rsid w:val="00F76B0F"/>
    <w:rsid w:val="00F8213E"/>
    <w:rsid w:val="00F822C4"/>
    <w:rsid w:val="00F832C2"/>
    <w:rsid w:val="00F839D5"/>
    <w:rsid w:val="00F850E4"/>
    <w:rsid w:val="00F85E2B"/>
    <w:rsid w:val="00F91816"/>
    <w:rsid w:val="00F92C31"/>
    <w:rsid w:val="00F9644B"/>
    <w:rsid w:val="00F96609"/>
    <w:rsid w:val="00FA1E6C"/>
    <w:rsid w:val="00FA6352"/>
    <w:rsid w:val="00FA7833"/>
    <w:rsid w:val="00FB149C"/>
    <w:rsid w:val="00FB305A"/>
    <w:rsid w:val="00FB4D0F"/>
    <w:rsid w:val="00FB72EB"/>
    <w:rsid w:val="00FC0487"/>
    <w:rsid w:val="00FC0EC2"/>
    <w:rsid w:val="00FC3CAF"/>
    <w:rsid w:val="00FC5A1E"/>
    <w:rsid w:val="00FC6B5A"/>
    <w:rsid w:val="00FD064A"/>
    <w:rsid w:val="00FD2A49"/>
    <w:rsid w:val="00FD2DCD"/>
    <w:rsid w:val="00FD302A"/>
    <w:rsid w:val="00FD69A8"/>
    <w:rsid w:val="00FE15FE"/>
    <w:rsid w:val="00FE3DDB"/>
    <w:rsid w:val="00FE4E17"/>
    <w:rsid w:val="00FE593F"/>
    <w:rsid w:val="00FF649D"/>
    <w:rsid w:val="00FF64D1"/>
    <w:rsid w:val="00FF6982"/>
    <w:rsid w:val="0124CC28"/>
    <w:rsid w:val="0135BE80"/>
    <w:rsid w:val="01541E9F"/>
    <w:rsid w:val="01EA1172"/>
    <w:rsid w:val="02673235"/>
    <w:rsid w:val="027A905D"/>
    <w:rsid w:val="02BA91D8"/>
    <w:rsid w:val="033022DD"/>
    <w:rsid w:val="041D87B7"/>
    <w:rsid w:val="043140C6"/>
    <w:rsid w:val="045F8780"/>
    <w:rsid w:val="04FDFA84"/>
    <w:rsid w:val="05C523A1"/>
    <w:rsid w:val="05F453BC"/>
    <w:rsid w:val="05FB57E1"/>
    <w:rsid w:val="06036FA7"/>
    <w:rsid w:val="065583D5"/>
    <w:rsid w:val="06745D89"/>
    <w:rsid w:val="06842781"/>
    <w:rsid w:val="06FB4D1C"/>
    <w:rsid w:val="070C8019"/>
    <w:rsid w:val="0790241D"/>
    <w:rsid w:val="084F442F"/>
    <w:rsid w:val="0932F8A3"/>
    <w:rsid w:val="09631C71"/>
    <w:rsid w:val="0AB5A0A7"/>
    <w:rsid w:val="0B5ED721"/>
    <w:rsid w:val="0BA30EAD"/>
    <w:rsid w:val="0D684471"/>
    <w:rsid w:val="0DF9B924"/>
    <w:rsid w:val="0E3A8019"/>
    <w:rsid w:val="0F6AE469"/>
    <w:rsid w:val="103611FB"/>
    <w:rsid w:val="108EF8F5"/>
    <w:rsid w:val="11128757"/>
    <w:rsid w:val="11CBD7A5"/>
    <w:rsid w:val="137716E4"/>
    <w:rsid w:val="15FCCC8D"/>
    <w:rsid w:val="1612650C"/>
    <w:rsid w:val="16BA0649"/>
    <w:rsid w:val="16CBA5F7"/>
    <w:rsid w:val="17DC43B1"/>
    <w:rsid w:val="1880A7AE"/>
    <w:rsid w:val="18D6C5DB"/>
    <w:rsid w:val="1901AD56"/>
    <w:rsid w:val="19F109C8"/>
    <w:rsid w:val="1A0EC602"/>
    <w:rsid w:val="1DB24FD6"/>
    <w:rsid w:val="1E8AC427"/>
    <w:rsid w:val="1E9F49A4"/>
    <w:rsid w:val="1FBCA45F"/>
    <w:rsid w:val="1FF06F45"/>
    <w:rsid w:val="2002645F"/>
    <w:rsid w:val="205DE01F"/>
    <w:rsid w:val="21277AA7"/>
    <w:rsid w:val="21412058"/>
    <w:rsid w:val="218BF83C"/>
    <w:rsid w:val="239847DE"/>
    <w:rsid w:val="23DFEF3F"/>
    <w:rsid w:val="2453A94C"/>
    <w:rsid w:val="245D885A"/>
    <w:rsid w:val="24D7DB6E"/>
    <w:rsid w:val="254460C9"/>
    <w:rsid w:val="25F958BB"/>
    <w:rsid w:val="2693E5E1"/>
    <w:rsid w:val="27A0AD0F"/>
    <w:rsid w:val="27E258CD"/>
    <w:rsid w:val="2A0B7697"/>
    <w:rsid w:val="2AAC0696"/>
    <w:rsid w:val="2ABA3FB0"/>
    <w:rsid w:val="2B1A783A"/>
    <w:rsid w:val="2BC2D146"/>
    <w:rsid w:val="2CEC432B"/>
    <w:rsid w:val="2D4334D5"/>
    <w:rsid w:val="2D5C5D32"/>
    <w:rsid w:val="2DEB4243"/>
    <w:rsid w:val="2DF6C636"/>
    <w:rsid w:val="2F929697"/>
    <w:rsid w:val="3035C71A"/>
    <w:rsid w:val="30FA0E98"/>
    <w:rsid w:val="315160CB"/>
    <w:rsid w:val="326F2540"/>
    <w:rsid w:val="33AF6A3F"/>
    <w:rsid w:val="347E9D13"/>
    <w:rsid w:val="34EDF951"/>
    <w:rsid w:val="3584DD0A"/>
    <w:rsid w:val="36997FF5"/>
    <w:rsid w:val="36E70B01"/>
    <w:rsid w:val="37577F8F"/>
    <w:rsid w:val="388F4F2E"/>
    <w:rsid w:val="38916B6F"/>
    <w:rsid w:val="3896715F"/>
    <w:rsid w:val="38B51797"/>
    <w:rsid w:val="398EC8CC"/>
    <w:rsid w:val="399C2941"/>
    <w:rsid w:val="3A50E7F8"/>
    <w:rsid w:val="3A74B28C"/>
    <w:rsid w:val="3AD22210"/>
    <w:rsid w:val="3CDE95DC"/>
    <w:rsid w:val="3DDF3EE1"/>
    <w:rsid w:val="3DF4FB73"/>
    <w:rsid w:val="3DF9BC29"/>
    <w:rsid w:val="3F26B6FB"/>
    <w:rsid w:val="3F9BD435"/>
    <w:rsid w:val="40616CB9"/>
    <w:rsid w:val="40D83AD6"/>
    <w:rsid w:val="41083BD9"/>
    <w:rsid w:val="4140A8E6"/>
    <w:rsid w:val="4140F455"/>
    <w:rsid w:val="41412C8A"/>
    <w:rsid w:val="41A74C63"/>
    <w:rsid w:val="430F51DE"/>
    <w:rsid w:val="4374DD4E"/>
    <w:rsid w:val="43EA5985"/>
    <w:rsid w:val="43FA281E"/>
    <w:rsid w:val="4445D545"/>
    <w:rsid w:val="448B3DAB"/>
    <w:rsid w:val="44C492A4"/>
    <w:rsid w:val="44F82001"/>
    <w:rsid w:val="45532FAD"/>
    <w:rsid w:val="461FE96B"/>
    <w:rsid w:val="467640EA"/>
    <w:rsid w:val="47C99AA4"/>
    <w:rsid w:val="47E33564"/>
    <w:rsid w:val="47F0F1BE"/>
    <w:rsid w:val="4874672A"/>
    <w:rsid w:val="49656B05"/>
    <w:rsid w:val="4A67EC3E"/>
    <w:rsid w:val="4AF150E3"/>
    <w:rsid w:val="4BC546E0"/>
    <w:rsid w:val="4BCF8D05"/>
    <w:rsid w:val="4BDC08CD"/>
    <w:rsid w:val="4C26353D"/>
    <w:rsid w:val="4C279779"/>
    <w:rsid w:val="4CCCB8AA"/>
    <w:rsid w:val="4D2D7F9F"/>
    <w:rsid w:val="4D98AE85"/>
    <w:rsid w:val="4E489252"/>
    <w:rsid w:val="4E93FBBC"/>
    <w:rsid w:val="4FD4AC89"/>
    <w:rsid w:val="4FEE3108"/>
    <w:rsid w:val="50AFB6B0"/>
    <w:rsid w:val="517EABA7"/>
    <w:rsid w:val="5189A547"/>
    <w:rsid w:val="528AD6DF"/>
    <w:rsid w:val="52F11767"/>
    <w:rsid w:val="530C4D4B"/>
    <w:rsid w:val="533A9405"/>
    <w:rsid w:val="53B45AB9"/>
    <w:rsid w:val="54D66466"/>
    <w:rsid w:val="55695377"/>
    <w:rsid w:val="55B5789F"/>
    <w:rsid w:val="56B69C93"/>
    <w:rsid w:val="570523D8"/>
    <w:rsid w:val="582635E4"/>
    <w:rsid w:val="59292565"/>
    <w:rsid w:val="596CD230"/>
    <w:rsid w:val="5A48488D"/>
    <w:rsid w:val="5B15BF1A"/>
    <w:rsid w:val="5CCC57EE"/>
    <w:rsid w:val="5D5B3CFF"/>
    <w:rsid w:val="5DF81A3E"/>
    <w:rsid w:val="5E2CCE6C"/>
    <w:rsid w:val="5F02FA2D"/>
    <w:rsid w:val="603328CB"/>
    <w:rsid w:val="608331B1"/>
    <w:rsid w:val="60C68B02"/>
    <w:rsid w:val="61C96986"/>
    <w:rsid w:val="61E9D67D"/>
    <w:rsid w:val="62DC4398"/>
    <w:rsid w:val="63227115"/>
    <w:rsid w:val="63388D58"/>
    <w:rsid w:val="633C08B1"/>
    <w:rsid w:val="636539E7"/>
    <w:rsid w:val="63AE58F9"/>
    <w:rsid w:val="63BAD273"/>
    <w:rsid w:val="63FB5400"/>
    <w:rsid w:val="6421CDCA"/>
    <w:rsid w:val="64617EBC"/>
    <w:rsid w:val="6513B432"/>
    <w:rsid w:val="6556A2D4"/>
    <w:rsid w:val="6683B24C"/>
    <w:rsid w:val="678E1732"/>
    <w:rsid w:val="67D0CE45"/>
    <w:rsid w:val="690447B4"/>
    <w:rsid w:val="69DA0B11"/>
    <w:rsid w:val="6A087A32"/>
    <w:rsid w:val="6B57236F"/>
    <w:rsid w:val="6B739A55"/>
    <w:rsid w:val="6BA2ECC6"/>
    <w:rsid w:val="6CB81884"/>
    <w:rsid w:val="6DB21CAE"/>
    <w:rsid w:val="6F3A8067"/>
    <w:rsid w:val="6FD0C55B"/>
    <w:rsid w:val="70AFD728"/>
    <w:rsid w:val="70DB8EB3"/>
    <w:rsid w:val="718B89A7"/>
    <w:rsid w:val="73D441C2"/>
    <w:rsid w:val="74C32A69"/>
    <w:rsid w:val="7581672E"/>
    <w:rsid w:val="7732B1D5"/>
    <w:rsid w:val="77393EDC"/>
    <w:rsid w:val="79969B8C"/>
    <w:rsid w:val="79AFC3E9"/>
    <w:rsid w:val="79D9645E"/>
    <w:rsid w:val="7A894FE3"/>
    <w:rsid w:val="7B326BED"/>
    <w:rsid w:val="7B652BE6"/>
    <w:rsid w:val="7C59F9C6"/>
    <w:rsid w:val="7C5BB50D"/>
    <w:rsid w:val="7C668A43"/>
    <w:rsid w:val="7CC86A6B"/>
    <w:rsid w:val="7D502423"/>
    <w:rsid w:val="7D7DA364"/>
    <w:rsid w:val="7E026A33"/>
    <w:rsid w:val="7E83350C"/>
    <w:rsid w:val="7EAFA9B2"/>
    <w:rsid w:val="7F54D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2338"/>
  <w15:chartTrackingRefBased/>
  <w15:docId w15:val="{78705CA5-1662-46EA-97DD-BA7F1D1B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BA0649"/>
  </w:style>
  <w:style w:type="paragraph" w:styleId="Heading1">
    <w:name w:val="heading 1"/>
    <w:basedOn w:val="Normal"/>
    <w:next w:val="Normal"/>
    <w:link w:val="Heading1Char"/>
    <w:uiPriority w:val="9"/>
    <w:qFormat/>
    <w:rsid w:val="16BA064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6BA064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6BA0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16BA06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16BA06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16BA0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16BA06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16BA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16BA06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16BA064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16BA0649"/>
    <w:rPr>
      <w:rFonts w:asciiTheme="majorHAnsi" w:eastAsiaTheme="majorEastAsia" w:hAnsiTheme="majorHAnsi" w:cstheme="majorBidi"/>
      <w:noProof w:val="0"/>
      <w:color w:val="404040" w:themeColor="text1" w:themeTint="BF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16BA06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16BA0649"/>
    <w:rPr>
      <w:rFonts w:asciiTheme="majorHAnsi" w:eastAsiaTheme="majorEastAsia" w:hAnsiTheme="majorHAnsi" w:cstheme="majorBidi"/>
      <w:noProof w:val="0"/>
      <w:color w:val="44546A" w:themeColor="text2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16BA06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6BA0649"/>
    <w:rPr>
      <w:noProof w:val="0"/>
      <w:lang w:val="en-NZ"/>
    </w:rPr>
  </w:style>
  <w:style w:type="paragraph" w:styleId="Footer">
    <w:name w:val="footer"/>
    <w:basedOn w:val="Normal"/>
    <w:link w:val="FooterChar"/>
    <w:uiPriority w:val="99"/>
    <w:unhideWhenUsed/>
    <w:rsid w:val="16BA06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6BA0649"/>
    <w:rPr>
      <w:noProof w:val="0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16BA0649"/>
  </w:style>
  <w:style w:type="paragraph" w:styleId="TOC1">
    <w:name w:val="toc 1"/>
    <w:basedOn w:val="Normal"/>
    <w:next w:val="Normal"/>
    <w:uiPriority w:val="39"/>
    <w:unhideWhenUsed/>
    <w:rsid w:val="16BA064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6BA064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70E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16BA0649"/>
    <w:rPr>
      <w:rFonts w:asciiTheme="majorHAnsi" w:eastAsiaTheme="majorEastAsia" w:hAnsiTheme="majorHAnsi" w:cstheme="majorBidi"/>
      <w:noProof w:val="0"/>
      <w:sz w:val="22"/>
      <w:szCs w:val="22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16BA0649"/>
    <w:rPr>
      <w:rFonts w:asciiTheme="majorHAnsi" w:eastAsiaTheme="majorEastAsia" w:hAnsiTheme="majorHAnsi" w:cstheme="majorBidi"/>
      <w:noProof w:val="0"/>
      <w:color w:val="44546A" w:themeColor="text2"/>
      <w:sz w:val="22"/>
      <w:szCs w:val="22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16BA0649"/>
    <w:rPr>
      <w:rFonts w:asciiTheme="majorHAnsi" w:eastAsiaTheme="majorEastAsia" w:hAnsiTheme="majorHAnsi" w:cstheme="majorBidi"/>
      <w:i/>
      <w:iCs/>
      <w:noProof w:val="0"/>
      <w:color w:val="44546A" w:themeColor="text2"/>
      <w:sz w:val="21"/>
      <w:szCs w:val="21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16BA0649"/>
    <w:rPr>
      <w:rFonts w:asciiTheme="majorHAnsi" w:eastAsiaTheme="majorEastAsia" w:hAnsiTheme="majorHAnsi" w:cstheme="majorBidi"/>
      <w:i/>
      <w:iCs/>
      <w:noProof w:val="0"/>
      <w:color w:val="1F3864" w:themeColor="accent1" w:themeShade="80"/>
      <w:sz w:val="21"/>
      <w:szCs w:val="21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16BA0649"/>
    <w:rPr>
      <w:rFonts w:asciiTheme="majorHAnsi" w:eastAsiaTheme="majorEastAsia" w:hAnsiTheme="majorHAnsi" w:cstheme="majorBidi"/>
      <w:b/>
      <w:bCs/>
      <w:noProof w:val="0"/>
      <w:color w:val="44546A" w:themeColor="text2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16BA0649"/>
    <w:rPr>
      <w:rFonts w:asciiTheme="majorHAnsi" w:eastAsiaTheme="majorEastAsia" w:hAnsiTheme="majorHAnsi" w:cstheme="majorBidi"/>
      <w:b/>
      <w:bCs/>
      <w:i/>
      <w:iCs/>
      <w:noProof w:val="0"/>
      <w:color w:val="44546A" w:themeColor="text2"/>
      <w:lang w:val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16BA064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16BA0649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16BA0649"/>
    <w:rPr>
      <w:rFonts w:asciiTheme="majorHAnsi" w:eastAsiaTheme="majorEastAsia" w:hAnsiTheme="majorHAnsi" w:cstheme="majorBidi"/>
      <w:noProof w:val="0"/>
      <w:color w:val="4472C4" w:themeColor="accent1"/>
      <w:sz w:val="56"/>
      <w:szCs w:val="56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16BA06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16BA0649"/>
    <w:rPr>
      <w:rFonts w:asciiTheme="majorHAnsi" w:eastAsiaTheme="majorEastAsia" w:hAnsiTheme="majorHAnsi" w:cstheme="majorBidi"/>
      <w:noProof w:val="0"/>
      <w:sz w:val="24"/>
      <w:szCs w:val="24"/>
      <w:lang w:val="en-NZ"/>
    </w:rPr>
  </w:style>
  <w:style w:type="character" w:styleId="Strong">
    <w:name w:val="Strong"/>
    <w:basedOn w:val="DefaultParagraphFont"/>
    <w:uiPriority w:val="22"/>
    <w:qFormat/>
    <w:rsid w:val="005670E2"/>
    <w:rPr>
      <w:b/>
      <w:bCs/>
    </w:rPr>
  </w:style>
  <w:style w:type="character" w:styleId="Emphasis">
    <w:name w:val="Emphasis"/>
    <w:basedOn w:val="DefaultParagraphFont"/>
    <w:uiPriority w:val="20"/>
    <w:qFormat/>
    <w:rsid w:val="005670E2"/>
    <w:rPr>
      <w:i/>
      <w:iCs/>
    </w:rPr>
  </w:style>
  <w:style w:type="paragraph" w:styleId="NoSpacing">
    <w:name w:val="No Spacing"/>
    <w:uiPriority w:val="1"/>
    <w:qFormat/>
    <w:rsid w:val="005670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16BA06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16BA0649"/>
    <w:rPr>
      <w:i/>
      <w:iCs/>
      <w:noProof w:val="0"/>
      <w:color w:val="404040" w:themeColor="text1" w:themeTint="BF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6BA0649"/>
    <w:pPr>
      <w:spacing w:beforeAutospacing="1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6BA0649"/>
    <w:rPr>
      <w:rFonts w:asciiTheme="majorHAnsi" w:eastAsiaTheme="majorEastAsia" w:hAnsiTheme="majorHAnsi" w:cstheme="majorBidi"/>
      <w:noProof w:val="0"/>
      <w:color w:val="4472C4" w:themeColor="accent1"/>
      <w:sz w:val="28"/>
      <w:szCs w:val="28"/>
      <w:lang w:val="en-NZ"/>
    </w:rPr>
  </w:style>
  <w:style w:type="character" w:styleId="SubtleEmphasis">
    <w:name w:val="Subtle Emphasis"/>
    <w:basedOn w:val="DefaultParagraphFont"/>
    <w:uiPriority w:val="19"/>
    <w:qFormat/>
    <w:rsid w:val="005670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70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70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70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70E2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B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16BA0649"/>
  </w:style>
  <w:style w:type="character" w:customStyle="1" w:styleId="CommentTextChar">
    <w:name w:val="Comment Text Char"/>
    <w:basedOn w:val="DefaultParagraphFont"/>
    <w:link w:val="CommentText"/>
    <w:uiPriority w:val="99"/>
    <w:rsid w:val="16BA0649"/>
    <w:rPr>
      <w:noProof w:val="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6BA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6BA0649"/>
    <w:rPr>
      <w:b/>
      <w:bCs/>
      <w:noProof w:val="0"/>
      <w:lang w:val="en-NZ"/>
    </w:rPr>
  </w:style>
  <w:style w:type="paragraph" w:styleId="Revision">
    <w:name w:val="Revision"/>
    <w:hidden/>
    <w:uiPriority w:val="99"/>
    <w:semiHidden/>
    <w:rsid w:val="00634FF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03F5B"/>
  </w:style>
  <w:style w:type="character" w:customStyle="1" w:styleId="eop">
    <w:name w:val="eop"/>
    <w:basedOn w:val="DefaultParagraphFont"/>
    <w:rsid w:val="00503F5B"/>
  </w:style>
  <w:style w:type="paragraph" w:customStyle="1" w:styleId="paragraph">
    <w:name w:val="paragraph"/>
    <w:basedOn w:val="Normal"/>
    <w:uiPriority w:val="1"/>
    <w:rsid w:val="16BA064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TOC3">
    <w:name w:val="toc 3"/>
    <w:basedOn w:val="Normal"/>
    <w:next w:val="Normal"/>
    <w:uiPriority w:val="39"/>
    <w:unhideWhenUsed/>
    <w:rsid w:val="16BA064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6BA064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6BA064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6BA064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6BA064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6BA064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6BA064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6BA064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6BA0649"/>
  </w:style>
  <w:style w:type="paragraph" w:styleId="FootnoteText">
    <w:name w:val="footnote text"/>
    <w:basedOn w:val="Normal"/>
    <w:link w:val="FootnoteTextChar"/>
    <w:uiPriority w:val="99"/>
    <w:semiHidden/>
    <w:unhideWhenUsed/>
    <w:rsid w:val="16BA064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6BA0649"/>
  </w:style>
  <w:style w:type="paragraph" w:customStyle="1" w:styleId="pf0">
    <w:name w:val="pf0"/>
    <w:basedOn w:val="Normal"/>
    <w:rsid w:val="0045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f01">
    <w:name w:val="cf01"/>
    <w:basedOn w:val="DefaultParagraphFont"/>
    <w:rsid w:val="004553E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553E9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0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lcf76f155ced4ddcb4097134ff3c332f xmlns="6680c44c-cc36-4314-ad61-78a9951b8b47">
      <Terms xmlns="http://schemas.microsoft.com/office/infopath/2007/PartnerControls"/>
    </lcf76f155ced4ddcb4097134ff3c332f>
    <CategoryValue xmlns="4f9c820c-e7e2-444d-97ee-45f2b3485c1d">5. 23 November 2023 Meeting</CategoryValue>
    <PRADate2 xmlns="4f9c820c-e7e2-444d-97ee-45f2b3485c1d" xsi:nil="true"/>
    <zLegacyJSON xmlns="184c05c4-c568-455d-94a4-7e009b164348" xsi:nil="true"/>
    <Case xmlns="4f9c820c-e7e2-444d-97ee-45f2b3485c1d">National Ethics Advisory Committee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axCatchAll xmlns="56bce0aa-d130-428b-89aa-972bdc26e82f" xsi:nil="true"/>
    <Team xmlns="c91a514c-9034-4fa3-897a-8352025b26ed">National Ethics Advisory Committee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T10M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Meetings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2023 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MOHECM-1850229157-1131</_dlc_DocId>
    <_dlc_DocIdUrl xmlns="56bce0aa-d130-428b-89aa-972bdc26e82f">
      <Url>https://mohgovtnz.sharepoint.com/sites/moh-ecm-NatEth/_layouts/15/DocIdRedir.aspx?ID=MOHECM-1850229157-1131</Url>
      <Description>MOHECM-1850229157-1131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59" ma:contentTypeDescription="Create a new document." ma:contentTypeScope="" ma:versionID="e77c5230e75c69e10adc190eed7b761b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cf5f1abe3da92318edf3d29405a5d93e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2:SharedWithUsers" minOccurs="0"/>
                <xsd:element ref="ns2:SharedWithDetails" minOccurs="0"/>
                <xsd:element ref="ns10:MediaServiceMetadata" minOccurs="0"/>
                <xsd:element ref="ns10:MediaServiceFastMetadata" minOccurs="0"/>
                <xsd:element ref="ns10:MediaServiceDateTaken" minOccurs="0"/>
                <xsd:element ref="ns10:MediaLengthInSeconds" minOccurs="0"/>
                <xsd:element ref="ns10:lcf76f155ced4ddcb4097134ff3c332f" minOccurs="0"/>
                <xsd:element ref="ns2:TaxCatchAll" minOccurs="0"/>
                <xsd:element ref="ns10:MediaServiceOCR" minOccurs="0"/>
                <xsd:element ref="ns10:MediaServiceGenerationTime" minOccurs="0"/>
                <xsd:element ref="ns10:MediaServiceEventHashCode" minOccurs="0"/>
                <xsd:element ref="ns10:MediaServiceLocation" minOccurs="0"/>
                <xsd:element ref="ns10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0" nillable="true" ma:displayName="Taxonomy Catch All Column" ma:hidden="true" ma:list="{e26c5db6-db7b-4f7e-8a94-1b9b83fc3aa2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tional Ethics Advisory Committee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National Ethics Advisory Committe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6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6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6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4977-2C44-4EC0-B37C-56D61FD70C0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ae638a50-07e4-437e-8f63-6962fde4e67a"/>
    <ds:schemaRef ds:uri="d0b61010-d6f3-4072-b934-7bbb13e97771"/>
    <ds:schemaRef ds:uri="6680c44c-cc36-4314-ad61-78a9951b8b47"/>
    <ds:schemaRef ds:uri="56bce0aa-d130-428b-89aa-972bdc26e82f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35C868F4-E98A-4902-90CB-0C1496C20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75ACE-0F05-4EBD-86C7-10C8C5392E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9037B0-09FD-4B82-B8C9-9A5980D4A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E3B38A-CDB2-42AC-9DC7-A4F4920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9614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Minns</dc:creator>
  <cp:keywords/>
  <dc:description/>
  <cp:lastModifiedBy>Hayley Smith</cp:lastModifiedBy>
  <cp:revision>2</cp:revision>
  <dcterms:created xsi:type="dcterms:W3CDTF">2023-11-23T02:39:00Z</dcterms:created>
  <dcterms:modified xsi:type="dcterms:W3CDTF">2023-11-23T02:39:00Z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784afbee-01dc-4356-8f64-2bd8abd355bf</vt:lpwstr>
  </property>
  <property fmtid="{D5CDD505-2E9C-101B-9397-08002B2CF9AE}" pid="4" name="MediaServiceImageTags">
    <vt:lpwstr/>
  </property>
</Properties>
</file>